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E45D4" w14:textId="749DE15D" w:rsidR="00330071" w:rsidRPr="00762633" w:rsidRDefault="00330071" w:rsidP="00330071">
      <w:pPr>
        <w:pStyle w:val="Heading1"/>
      </w:pPr>
      <w:r w:rsidRPr="00762633">
        <w:t xml:space="preserve">In-Synch Implementation Notes - Updated </w:t>
      </w:r>
      <w:r w:rsidR="002D7F71">
        <w:t>June 23</w:t>
      </w:r>
      <w:r w:rsidR="002D7F71" w:rsidRPr="002D7F71">
        <w:rPr>
          <w:vertAlign w:val="superscript"/>
        </w:rPr>
        <w:t>rd</w:t>
      </w:r>
      <w:r w:rsidR="002D7F71">
        <w:t xml:space="preserve"> </w:t>
      </w:r>
      <w:bookmarkStart w:id="0" w:name="_GoBack"/>
      <w:bookmarkEnd w:id="0"/>
      <w:r w:rsidR="000011B4">
        <w:t>2011</w:t>
      </w:r>
    </w:p>
    <w:p w14:paraId="3F59BB8B" w14:textId="77777777" w:rsidR="00330071" w:rsidRDefault="00330071" w:rsidP="00330071">
      <w:pPr>
        <w:pStyle w:val="Heading2"/>
      </w:pPr>
      <w:r w:rsidRPr="00762633">
        <w:t>Setting up the Web server</w:t>
      </w:r>
    </w:p>
    <w:p w14:paraId="53C95797" w14:textId="42241FE4" w:rsidR="00330071" w:rsidRDefault="00330071" w:rsidP="00330071">
      <w:r w:rsidRPr="00762633">
        <w:t xml:space="preserve">The </w:t>
      </w:r>
      <w:proofErr w:type="spellStart"/>
      <w:r w:rsidRPr="00762633">
        <w:t>Clearnine</w:t>
      </w:r>
      <w:proofErr w:type="spellEnd"/>
      <w:r w:rsidRPr="00762633">
        <w:t xml:space="preserve"> web application requires a Linux server with the following components </w:t>
      </w:r>
      <w:r w:rsidR="00C2796E">
        <w:t>(typically referred to as LAMP)</w:t>
      </w:r>
    </w:p>
    <w:p w14:paraId="7EE83F7F" w14:textId="2ED8EAE4" w:rsidR="00C2796E" w:rsidRPr="00762633" w:rsidRDefault="00C2796E" w:rsidP="00C2796E">
      <w:pPr>
        <w:pStyle w:val="Heading3"/>
      </w:pPr>
      <w:r>
        <w:t>Apache2 or better</w:t>
      </w:r>
    </w:p>
    <w:p w14:paraId="160AEA9D" w14:textId="48AF9E95" w:rsidR="00330071" w:rsidRPr="00762633" w:rsidRDefault="00330071" w:rsidP="00C2796E">
      <w:pPr>
        <w:pStyle w:val="ListParagraph"/>
      </w:pPr>
      <w:r>
        <w:t xml:space="preserve">Module Rewrite is required </w:t>
      </w:r>
      <w:hyperlink r:id="rId9" w:tooltip="http://httpd.apache.org/docs/2.2/mod/mod_rewrite.html" w:history="1">
        <w:r w:rsidRPr="00330071">
          <w:rPr>
            <w:color w:val="0000FF"/>
            <w:u w:val="single"/>
          </w:rPr>
          <w:t>http://httpd.apache.org/docs/2.2/mod/mod_rewrite.html</w:t>
        </w:r>
      </w:hyperlink>
    </w:p>
    <w:p w14:paraId="479E1582" w14:textId="6961DE59" w:rsidR="00330071" w:rsidRPr="00C2796E" w:rsidRDefault="00C2796E" w:rsidP="00C2796E">
      <w:pPr>
        <w:pStyle w:val="Heading3"/>
        <w:rPr>
          <w:b/>
        </w:rPr>
      </w:pPr>
      <w:r w:rsidRPr="00C2796E">
        <w:rPr>
          <w:rStyle w:val="Strong"/>
          <w:b w:val="0"/>
        </w:rPr>
        <w:t>MySQL 5 or better</w:t>
      </w:r>
    </w:p>
    <w:p w14:paraId="39A19C39" w14:textId="77777777" w:rsidR="00C2796E" w:rsidRDefault="00C2796E" w:rsidP="00C2796E">
      <w:pPr>
        <w:pStyle w:val="ListParagraph"/>
      </w:pPr>
      <w:r w:rsidRPr="00762633">
        <w:t>5.1.44+ recommended</w:t>
      </w:r>
    </w:p>
    <w:p w14:paraId="7C0FDA06" w14:textId="706A31A6" w:rsidR="00C2796E" w:rsidRDefault="00C2796E" w:rsidP="00C2796E">
      <w:pPr>
        <w:pStyle w:val="ListParagraph"/>
      </w:pPr>
      <w:proofErr w:type="spellStart"/>
      <w:r>
        <w:t>InnoDB</w:t>
      </w:r>
      <w:proofErr w:type="spellEnd"/>
      <w:r>
        <w:t xml:space="preserve"> Storage Engine is required</w:t>
      </w:r>
      <w:r w:rsidR="009E0BD9">
        <w:t xml:space="preserve"> for trigger and foreign key relationships used by the application</w:t>
      </w:r>
    </w:p>
    <w:p w14:paraId="07F3077C" w14:textId="2AB834C3" w:rsidR="00C2796E" w:rsidRPr="00C2796E" w:rsidRDefault="00C2796E" w:rsidP="00C2796E">
      <w:pPr>
        <w:pStyle w:val="ListParagraph"/>
      </w:pPr>
      <w:proofErr w:type="spellStart"/>
      <w:r w:rsidRPr="00762633">
        <w:t>PHPMyAdmin</w:t>
      </w:r>
      <w:proofErr w:type="spellEnd"/>
      <w:r w:rsidRPr="00762633">
        <w:t xml:space="preserve"> </w:t>
      </w:r>
      <w:r w:rsidR="009E0BD9">
        <w:t>highly r</w:t>
      </w:r>
      <w:r w:rsidRPr="00762633">
        <w:t>ecommended</w:t>
      </w:r>
      <w:r w:rsidR="009E0BD9">
        <w:t xml:space="preserve"> for easy of database maintenance and configuration </w:t>
      </w:r>
      <w:hyperlink r:id="rId10" w:tooltip="http://www.phpmyadmin.net/home_page/index.php" w:history="1">
        <w:r w:rsidRPr="00330071">
          <w:rPr>
            <w:color w:val="0000FF"/>
            <w:u w:val="single"/>
          </w:rPr>
          <w:t>http://www.phpmyadmin.net/home_page/index.php</w:t>
        </w:r>
      </w:hyperlink>
    </w:p>
    <w:p w14:paraId="1172CC2F" w14:textId="0CF244F5" w:rsidR="00C2796E" w:rsidRPr="00762633" w:rsidRDefault="00C2796E" w:rsidP="00C2796E">
      <w:pPr>
        <w:pStyle w:val="ListParagraph"/>
      </w:pPr>
      <w:r w:rsidRPr="00762633">
        <w:t>A MySQL user with SELECT,</w:t>
      </w:r>
      <w:r w:rsidR="009E0BD9">
        <w:t xml:space="preserve"> </w:t>
      </w:r>
      <w:r w:rsidRPr="00762633">
        <w:t>INSERT,</w:t>
      </w:r>
      <w:r w:rsidR="009E0BD9">
        <w:t xml:space="preserve"> </w:t>
      </w:r>
      <w:r w:rsidRPr="00762633">
        <w:t>UPDATE and DELETE privileges needs to be created for the web applications to use as well as the In-Synch application </w:t>
      </w:r>
      <w:hyperlink r:id="rId11" w:tooltip="http://dev.mysql.com/doc/refman/5.1/en/adding-users.html" w:history="1">
        <w:r w:rsidRPr="00330071">
          <w:rPr>
            <w:color w:val="0000FF"/>
            <w:u w:val="single"/>
          </w:rPr>
          <w:t>http://dev.mysql.com/doc/refman/5.1/en/adding-users.html</w:t>
        </w:r>
      </w:hyperlink>
    </w:p>
    <w:p w14:paraId="16ABF1DF" w14:textId="3EE7596C" w:rsidR="00330071" w:rsidRDefault="00C2796E" w:rsidP="00C2796E">
      <w:pPr>
        <w:pStyle w:val="Heading3"/>
      </w:pPr>
      <w:r>
        <w:t>PHP 5.2 or better</w:t>
      </w:r>
    </w:p>
    <w:p w14:paraId="7C470E45" w14:textId="77777777" w:rsidR="00C2796E" w:rsidRPr="00762633" w:rsidRDefault="00C2796E" w:rsidP="00C2796E">
      <w:pPr>
        <w:pStyle w:val="ListParagraph"/>
      </w:pPr>
      <w:r w:rsidRPr="00762633">
        <w:t>PDO (PHP Data Objects) is required </w:t>
      </w:r>
      <w:hyperlink r:id="rId12" w:tooltip="http://php.net/manual/en/book.pdo.php" w:history="1">
        <w:r w:rsidRPr="00762633">
          <w:rPr>
            <w:color w:val="0000FF"/>
            <w:u w:val="single"/>
          </w:rPr>
          <w:t>http://php.net/manual/en/book.pdo.php</w:t>
        </w:r>
      </w:hyperlink>
    </w:p>
    <w:p w14:paraId="4CFB5E48" w14:textId="77777777" w:rsidR="00C2796E" w:rsidRPr="00762633" w:rsidRDefault="00C2796E" w:rsidP="00C2796E">
      <w:pPr>
        <w:pStyle w:val="ListParagraph"/>
      </w:pPr>
      <w:proofErr w:type="spellStart"/>
      <w:r w:rsidRPr="00762633">
        <w:t>MCrypt</w:t>
      </w:r>
      <w:proofErr w:type="spellEnd"/>
      <w:r w:rsidRPr="00762633">
        <w:t xml:space="preserve"> module </w:t>
      </w:r>
      <w:hyperlink r:id="rId13" w:history="1">
        <w:r w:rsidRPr="00762633">
          <w:rPr>
            <w:color w:val="0000FF"/>
            <w:u w:val="single"/>
          </w:rPr>
          <w:t>http://www.php.net/manual/en/mcrypt.installation.php</w:t>
        </w:r>
      </w:hyperlink>
    </w:p>
    <w:p w14:paraId="1F646ECA" w14:textId="77777777" w:rsidR="00C2796E" w:rsidRPr="00762633" w:rsidRDefault="00C2796E" w:rsidP="00C2796E">
      <w:pPr>
        <w:pStyle w:val="Heading3"/>
      </w:pPr>
      <w:r w:rsidRPr="00762633">
        <w:t>Other required components</w:t>
      </w:r>
    </w:p>
    <w:p w14:paraId="5031DE62" w14:textId="77777777" w:rsidR="00C2796E" w:rsidRPr="00762633" w:rsidRDefault="00C2796E" w:rsidP="00C2796E">
      <w:pPr>
        <w:pStyle w:val="ListParagraph"/>
      </w:pPr>
      <w:r w:rsidRPr="00762633">
        <w:t>SSH Access</w:t>
      </w:r>
    </w:p>
    <w:p w14:paraId="242D3EE1" w14:textId="6803BE43" w:rsidR="00C2796E" w:rsidRPr="00762633" w:rsidRDefault="00C2796E" w:rsidP="00C2796E">
      <w:pPr>
        <w:pStyle w:val="ListParagraph"/>
      </w:pPr>
      <w:r w:rsidRPr="00762633">
        <w:t>FTP Access</w:t>
      </w:r>
      <w:r>
        <w:t xml:space="preserve"> - ensure that multiple concurrent sessions are supported and that and “file list” limitations are removed or increased to 10,000</w:t>
      </w:r>
    </w:p>
    <w:p w14:paraId="76D1F914" w14:textId="77777777" w:rsidR="00C2796E" w:rsidRPr="00762633" w:rsidRDefault="00C2796E" w:rsidP="00C2796E">
      <w:pPr>
        <w:pStyle w:val="ListParagraph"/>
      </w:pPr>
      <w:r w:rsidRPr="00762633">
        <w:t>Access to SMTP mail service for sending notifications</w:t>
      </w:r>
    </w:p>
    <w:p w14:paraId="704D6F12" w14:textId="77777777" w:rsidR="00C2796E" w:rsidRPr="00762633" w:rsidRDefault="00C2796E" w:rsidP="00C2796E">
      <w:pPr>
        <w:pStyle w:val="ListParagraph"/>
      </w:pPr>
      <w:r w:rsidRPr="00762633">
        <w:t>SSL Certificate required for sites that collect credit card info and/or have login functionality</w:t>
      </w:r>
    </w:p>
    <w:p w14:paraId="65AAFAA6" w14:textId="77777777" w:rsidR="00C2796E" w:rsidRPr="00762633" w:rsidRDefault="00C2796E" w:rsidP="00C2796E">
      <w:pPr>
        <w:pStyle w:val="ListParagraph"/>
      </w:pPr>
      <w:r w:rsidRPr="00762633">
        <w:t>At least one dedicated IP address if SSL is required</w:t>
      </w:r>
    </w:p>
    <w:p w14:paraId="0535F57D" w14:textId="77777777" w:rsidR="00C2796E" w:rsidRDefault="00C2796E">
      <w:pPr>
        <w:spacing w:after="0"/>
        <w:rPr>
          <w:rFonts w:ascii="Helvetica Neue" w:eastAsia="Times New Roman" w:hAnsi="Helvetica Neue" w:cs="Gill Sans"/>
          <w:b/>
          <w:bCs/>
          <w:color w:val="000000"/>
          <w:sz w:val="28"/>
          <w:szCs w:val="28"/>
        </w:rPr>
      </w:pPr>
      <w:r>
        <w:rPr>
          <w:rFonts w:ascii="Helvetica Neue" w:eastAsia="Times New Roman" w:hAnsi="Helvetica Neue" w:cs="Gill Sans"/>
          <w:b/>
          <w:bCs/>
          <w:color w:val="000000"/>
          <w:sz w:val="28"/>
          <w:szCs w:val="28"/>
        </w:rPr>
        <w:br w:type="page"/>
      </w:r>
    </w:p>
    <w:p w14:paraId="40C3B4D6" w14:textId="5E0F1F70" w:rsidR="00C2796E" w:rsidRPr="00762633" w:rsidRDefault="00C2796E" w:rsidP="00C2796E">
      <w:pPr>
        <w:pStyle w:val="Heading2"/>
      </w:pPr>
      <w:r w:rsidRPr="00762633">
        <w:lastRenderedPageBreak/>
        <w:t>Setting up the Workstation for In-Synch</w:t>
      </w:r>
    </w:p>
    <w:p w14:paraId="2EFD3EB9" w14:textId="77777777" w:rsidR="00C2796E" w:rsidRPr="00762633" w:rsidRDefault="00C2796E" w:rsidP="00481CB8">
      <w:r w:rsidRPr="00762633">
        <w:t xml:space="preserve">A secure communication link is recommended to encrypt data that is synchronized between the </w:t>
      </w:r>
      <w:proofErr w:type="gramStart"/>
      <w:r w:rsidRPr="00762633">
        <w:t>MAS 90/200</w:t>
      </w:r>
      <w:proofErr w:type="gramEnd"/>
      <w:r w:rsidRPr="00762633">
        <w:t xml:space="preserve"> server and the web server database.  The following configurations are done on the workstation where In-Synch will run:</w:t>
      </w:r>
    </w:p>
    <w:p w14:paraId="57D5A463" w14:textId="77777777" w:rsidR="00481CB8" w:rsidRDefault="00C2796E" w:rsidP="00481CB8">
      <w:pPr>
        <w:pStyle w:val="Heading3"/>
      </w:pPr>
      <w:r w:rsidRPr="00481CB8">
        <w:t>The MySQL ODBC</w:t>
      </w:r>
    </w:p>
    <w:p w14:paraId="20A9B534" w14:textId="6729E5DC" w:rsidR="00481CB8" w:rsidRPr="00481CB8" w:rsidRDefault="00481CB8" w:rsidP="00481CB8">
      <w:proofErr w:type="spellStart"/>
      <w:r>
        <w:t>InSynch</w:t>
      </w:r>
      <w:proofErr w:type="spellEnd"/>
      <w:r>
        <w:t xml:space="preserve"> uses the MySQL ODBC driver to communicate with the database on the web server </w:t>
      </w:r>
    </w:p>
    <w:p w14:paraId="1BC0F877" w14:textId="3A10465A" w:rsidR="00C2796E" w:rsidRPr="00481CB8" w:rsidRDefault="002D7F71" w:rsidP="00481CB8">
      <w:pPr>
        <w:pStyle w:val="ListParagraph"/>
        <w:rPr>
          <w:rFonts w:eastAsia="Times New Roman" w:cs="Gill Sans"/>
          <w:color w:val="0000FF"/>
          <w:u w:val="single"/>
        </w:rPr>
      </w:pPr>
      <w:hyperlink r:id="rId14" w:tooltip="http://dev.mysql.com/downloads/connector/odbc/" w:history="1">
        <w:r w:rsidR="00C2796E" w:rsidRPr="00481CB8">
          <w:rPr>
            <w:rFonts w:eastAsia="Times New Roman" w:cs="Gill Sans"/>
            <w:color w:val="0000FF"/>
            <w:u w:val="single"/>
          </w:rPr>
          <w:t>http://dev.mysql.com/downloads/connector/odbc/</w:t>
        </w:r>
      </w:hyperlink>
    </w:p>
    <w:p w14:paraId="1A19A7E1" w14:textId="6757013C" w:rsidR="00481CB8" w:rsidRDefault="00481CB8" w:rsidP="00481CB8">
      <w:pPr>
        <w:pStyle w:val="Heading3"/>
      </w:pPr>
      <w:proofErr w:type="spellStart"/>
      <w:r w:rsidRPr="00762633">
        <w:t>Bitvise</w:t>
      </w:r>
      <w:proofErr w:type="spellEnd"/>
      <w:r w:rsidRPr="00762633">
        <w:t xml:space="preserve"> </w:t>
      </w:r>
      <w:proofErr w:type="spellStart"/>
      <w:r w:rsidRPr="00762633">
        <w:t>Tunnelier</w:t>
      </w:r>
      <w:proofErr w:type="spellEnd"/>
    </w:p>
    <w:p w14:paraId="1E7B0B74" w14:textId="76BF71D4" w:rsidR="00504D12" w:rsidRPr="00504D12" w:rsidRDefault="00504D12" w:rsidP="00504D12">
      <w:r w:rsidRPr="00762633">
        <w:rPr>
          <w:color w:val="000000"/>
        </w:rPr>
        <w:t>For secure communic</w:t>
      </w:r>
      <w:r>
        <w:rPr>
          <w:color w:val="000000"/>
        </w:rPr>
        <w:t xml:space="preserve">ations we use </w:t>
      </w:r>
      <w:proofErr w:type="spellStart"/>
      <w:r>
        <w:rPr>
          <w:color w:val="000000"/>
        </w:rPr>
        <w:t>Bitvise</w:t>
      </w:r>
      <w:proofErr w:type="spellEnd"/>
      <w:r>
        <w:rPr>
          <w:color w:val="000000"/>
        </w:rPr>
        <w:t xml:space="preserve"> </w:t>
      </w:r>
      <w:proofErr w:type="spellStart"/>
      <w:r>
        <w:rPr>
          <w:color w:val="000000"/>
        </w:rPr>
        <w:t>Tunnelier</w:t>
      </w:r>
      <w:proofErr w:type="spellEnd"/>
    </w:p>
    <w:p w14:paraId="5508B3E3" w14:textId="401270B8" w:rsidR="00C2796E" w:rsidRPr="00762633" w:rsidRDefault="002D7F71" w:rsidP="00481CB8">
      <w:pPr>
        <w:pStyle w:val="ListParagraph"/>
        <w:rPr>
          <w:color w:val="000000"/>
        </w:rPr>
      </w:pPr>
      <w:hyperlink r:id="rId15" w:tooltip="http://www.bitvise.com/tunnelier" w:history="1">
        <w:r w:rsidR="00C2796E" w:rsidRPr="00762633">
          <w:rPr>
            <w:color w:val="0000FF"/>
            <w:u w:val="single"/>
          </w:rPr>
          <w:t>http://www.bitvise.com/tunnelier</w:t>
        </w:r>
      </w:hyperlink>
      <w:r w:rsidR="00C2796E" w:rsidRPr="00762633">
        <w:rPr>
          <w:color w:val="000000"/>
        </w:rPr>
        <w:t>.</w:t>
      </w:r>
    </w:p>
    <w:p w14:paraId="49E9F051" w14:textId="77777777" w:rsidR="00C2796E" w:rsidRPr="00762633" w:rsidRDefault="00C2796E" w:rsidP="00481CB8">
      <w:pPr>
        <w:pStyle w:val="ListParagraph"/>
        <w:rPr>
          <w:color w:val="000000"/>
        </w:rPr>
      </w:pPr>
      <w:r w:rsidRPr="00762633">
        <w:rPr>
          <w:color w:val="000000"/>
        </w:rPr>
        <w:t>A client to server SSH tunnel is configured to route MySQL connections to the web server over an encrypted SSH tunnel.</w:t>
      </w:r>
    </w:p>
    <w:p w14:paraId="2EB54000" w14:textId="77777777" w:rsidR="00C2796E" w:rsidRPr="00762633" w:rsidRDefault="00C2796E" w:rsidP="00481CB8">
      <w:pPr>
        <w:pStyle w:val="ListParagraph"/>
        <w:rPr>
          <w:color w:val="000000"/>
        </w:rPr>
      </w:pPr>
      <w:r w:rsidRPr="00762633">
        <w:rPr>
          <w:color w:val="000000"/>
        </w:rPr>
        <w:t>MySQL port is 3306</w:t>
      </w:r>
    </w:p>
    <w:p w14:paraId="7A64FB0A" w14:textId="77777777" w:rsidR="00C2796E" w:rsidRPr="00762633" w:rsidRDefault="00C2796E" w:rsidP="00481CB8">
      <w:pPr>
        <w:pStyle w:val="ListParagraph"/>
        <w:rPr>
          <w:color w:val="000000"/>
        </w:rPr>
      </w:pPr>
      <w:proofErr w:type="spellStart"/>
      <w:r w:rsidRPr="00762633">
        <w:rPr>
          <w:color w:val="000000"/>
        </w:rPr>
        <w:t>Tunnelier</w:t>
      </w:r>
      <w:proofErr w:type="spellEnd"/>
      <w:r w:rsidRPr="00762633">
        <w:rPr>
          <w:color w:val="000000"/>
        </w:rPr>
        <w:t xml:space="preserve"> should be configured to automatically run at login time.</w:t>
      </w:r>
    </w:p>
    <w:p w14:paraId="297EB778" w14:textId="7D514E55" w:rsidR="00504D12" w:rsidRDefault="00504D12" w:rsidP="00504D12">
      <w:pPr>
        <w:pStyle w:val="Heading3"/>
      </w:pPr>
      <w:r>
        <w:t>System DSN</w:t>
      </w:r>
    </w:p>
    <w:p w14:paraId="0EFFB3EF" w14:textId="77777777" w:rsidR="00C2796E" w:rsidRPr="00762633" w:rsidRDefault="00C2796E" w:rsidP="00504D12">
      <w:r w:rsidRPr="00762633">
        <w:t>A System DSN needs to be created in ODBC Administration in the Windows Control Panel</w:t>
      </w:r>
    </w:p>
    <w:p w14:paraId="02A690B3" w14:textId="77777777" w:rsidR="00C2796E" w:rsidRPr="00762633" w:rsidRDefault="00C2796E" w:rsidP="00504D12">
      <w:pPr>
        <w:pStyle w:val="ListParagraph"/>
      </w:pPr>
      <w:r w:rsidRPr="00762633">
        <w:t xml:space="preserve">Use </w:t>
      </w:r>
      <w:proofErr w:type="spellStart"/>
      <w:r w:rsidRPr="00762633">
        <w:t>localhost</w:t>
      </w:r>
      <w:proofErr w:type="spellEnd"/>
      <w:r w:rsidRPr="00762633">
        <w:t xml:space="preserve"> as the server - the SSH tunnel will redirect this connection to the server.</w:t>
      </w:r>
    </w:p>
    <w:p w14:paraId="4B09D155" w14:textId="77777777" w:rsidR="00C2796E" w:rsidRPr="00762633" w:rsidRDefault="00C2796E" w:rsidP="00504D12">
      <w:pPr>
        <w:pStyle w:val="ListParagraph"/>
      </w:pPr>
      <w:r w:rsidRPr="00762633">
        <w:t>Ensure that auto-reconnect is selected</w:t>
      </w:r>
    </w:p>
    <w:p w14:paraId="0E903EDF" w14:textId="77777777" w:rsidR="00504D12" w:rsidRDefault="00504D12" w:rsidP="00504D12">
      <w:pPr>
        <w:pStyle w:val="Heading3"/>
      </w:pPr>
      <w:proofErr w:type="spellStart"/>
      <w:r>
        <w:t>WinSCP</w:t>
      </w:r>
      <w:proofErr w:type="spellEnd"/>
    </w:p>
    <w:p w14:paraId="72C47FD4" w14:textId="54D81D08" w:rsidR="00504D12" w:rsidRDefault="00504D12" w:rsidP="00504D12">
      <w:proofErr w:type="spellStart"/>
      <w:r>
        <w:t>WinSCP</w:t>
      </w:r>
      <w:proofErr w:type="spellEnd"/>
      <w:r>
        <w:t xml:space="preserve"> is used to synchronize images and other non-database files with the webserver</w:t>
      </w:r>
    </w:p>
    <w:p w14:paraId="52B08D76" w14:textId="599BA6FB" w:rsidR="00C2796E" w:rsidRPr="00762633" w:rsidRDefault="002D7F71" w:rsidP="00504D12">
      <w:pPr>
        <w:pStyle w:val="ListParagraph"/>
        <w:rPr>
          <w:rFonts w:ascii="Gill Sans" w:eastAsia="Times New Roman" w:hAnsi="Gill Sans" w:cs="Gill Sans"/>
          <w:color w:val="000000"/>
          <w:sz w:val="20"/>
          <w:szCs w:val="20"/>
        </w:rPr>
      </w:pPr>
      <w:hyperlink r:id="rId16" w:tooltip="http://winscp.net/eng/index.php" w:history="1">
        <w:r w:rsidR="00C2796E" w:rsidRPr="00762633">
          <w:rPr>
            <w:rFonts w:ascii="Gill Sans" w:eastAsia="Times New Roman" w:hAnsi="Gill Sans" w:cs="Gill Sans"/>
            <w:color w:val="0000FF"/>
            <w:sz w:val="20"/>
            <w:szCs w:val="20"/>
            <w:u w:val="single"/>
          </w:rPr>
          <w:t>http://winscp.net/eng/index.php</w:t>
        </w:r>
      </w:hyperlink>
    </w:p>
    <w:p w14:paraId="5A2FC1B4" w14:textId="2278642A" w:rsidR="00C2796E" w:rsidRPr="00762633" w:rsidRDefault="00C2796E" w:rsidP="00504D12">
      <w:pPr>
        <w:pStyle w:val="ListParagraph"/>
        <w:rPr>
          <w:rFonts w:ascii="Gill Sans" w:eastAsia="Times New Roman" w:hAnsi="Gill Sans" w:cs="Gill Sans"/>
          <w:color w:val="000000"/>
          <w:sz w:val="20"/>
          <w:szCs w:val="20"/>
        </w:rPr>
      </w:pPr>
      <w:r w:rsidRPr="00762633">
        <w:rPr>
          <w:rFonts w:ascii="Gill Sans" w:eastAsia="Times New Roman" w:hAnsi="Gill Sans" w:cs="Gill Sans"/>
          <w:color w:val="000000"/>
          <w:sz w:val="20"/>
          <w:szCs w:val="20"/>
        </w:rPr>
        <w:t xml:space="preserve">Used to automatically </w:t>
      </w:r>
      <w:r w:rsidR="00504D12" w:rsidRPr="00762633">
        <w:rPr>
          <w:rFonts w:ascii="Gill Sans" w:eastAsia="Times New Roman" w:hAnsi="Gill Sans" w:cs="Gill Sans"/>
          <w:color w:val="000000"/>
          <w:sz w:val="20"/>
          <w:szCs w:val="20"/>
        </w:rPr>
        <w:t>synchronize</w:t>
      </w:r>
      <w:r w:rsidRPr="00762633">
        <w:rPr>
          <w:rFonts w:ascii="Gill Sans" w:eastAsia="Times New Roman" w:hAnsi="Gill Sans" w:cs="Gill Sans"/>
          <w:color w:val="000000"/>
          <w:sz w:val="20"/>
          <w:szCs w:val="20"/>
        </w:rPr>
        <w:t xml:space="preserve"> images to the web server</w:t>
      </w:r>
    </w:p>
    <w:p w14:paraId="75270E6C" w14:textId="77777777" w:rsidR="00C2796E" w:rsidRPr="00762633" w:rsidRDefault="00C2796E" w:rsidP="00504D12">
      <w:pPr>
        <w:pStyle w:val="ListParagraph"/>
        <w:rPr>
          <w:rFonts w:ascii="Gill Sans" w:eastAsia="Times New Roman" w:hAnsi="Gill Sans" w:cs="Gill Sans"/>
          <w:color w:val="000000"/>
          <w:sz w:val="20"/>
          <w:szCs w:val="20"/>
        </w:rPr>
      </w:pPr>
      <w:r w:rsidRPr="00762633">
        <w:rPr>
          <w:rFonts w:ascii="Gill Sans" w:eastAsia="Times New Roman" w:hAnsi="Gill Sans" w:cs="Gill Sans"/>
          <w:color w:val="000000"/>
          <w:sz w:val="20"/>
          <w:szCs w:val="20"/>
        </w:rPr>
        <w:t>FTP (unencrypted) is fine</w:t>
      </w:r>
    </w:p>
    <w:p w14:paraId="766144FC" w14:textId="77777777" w:rsidR="00C2796E" w:rsidRDefault="00C2796E" w:rsidP="00504D12">
      <w:r w:rsidRPr="00762633">
        <w:t xml:space="preserve">Sample scripts for </w:t>
      </w:r>
      <w:proofErr w:type="spellStart"/>
      <w:r w:rsidRPr="00762633">
        <w:t>Tunnelier</w:t>
      </w:r>
      <w:proofErr w:type="spellEnd"/>
      <w:r w:rsidRPr="00762633">
        <w:t xml:space="preserve"> and </w:t>
      </w:r>
      <w:proofErr w:type="spellStart"/>
      <w:r w:rsidRPr="00762633">
        <w:t>WinSCP</w:t>
      </w:r>
      <w:proofErr w:type="spellEnd"/>
      <w:r w:rsidRPr="00762633">
        <w:t xml:space="preserve"> can be provided.</w:t>
      </w:r>
    </w:p>
    <w:p w14:paraId="70B2BD21" w14:textId="77777777" w:rsidR="00504D12" w:rsidRPr="00762633" w:rsidRDefault="00504D12" w:rsidP="00504D12">
      <w:pPr>
        <w:pStyle w:val="Heading2"/>
      </w:pPr>
      <w:r w:rsidRPr="00762633">
        <w:t>Entering Data in MAS 90/200</w:t>
      </w:r>
    </w:p>
    <w:p w14:paraId="5CDE89FC" w14:textId="6FB2341F" w:rsidR="00504D12" w:rsidRDefault="00504D12" w:rsidP="00504D12">
      <w:r w:rsidRPr="00762633">
        <w:t>When entering data in MAS 90 it is important to avoid using special characters in the key fields that are used on t</w:t>
      </w:r>
      <w:r>
        <w:t xml:space="preserve">he web site. </w:t>
      </w:r>
      <w:r w:rsidRPr="00762633">
        <w:t xml:space="preserve">These specifically include the Category ID and the Item Number, as these are used as components of links. These fields should consist of letters, numbers, dashes and underscores only with no spaces, </w:t>
      </w:r>
      <w:proofErr w:type="gramStart"/>
      <w:r w:rsidRPr="00762633">
        <w:t>for example CATEGORY_ID_3 is OK</w:t>
      </w:r>
      <w:proofErr w:type="gramEnd"/>
      <w:r w:rsidRPr="00762633">
        <w:t xml:space="preserve">, </w:t>
      </w:r>
      <w:proofErr w:type="gramStart"/>
      <w:r w:rsidRPr="00762633">
        <w:t>CATEGORY-ID-3 is preferred</w:t>
      </w:r>
      <w:proofErr w:type="gramEnd"/>
      <w:r w:rsidRPr="00762633">
        <w:t>. CATEGORY ID 3 or CATEGORY-ID-#3 should not be used.</w:t>
      </w:r>
    </w:p>
    <w:p w14:paraId="2B9056D3" w14:textId="77777777" w:rsidR="00504D12" w:rsidRPr="00762633" w:rsidRDefault="00504D12" w:rsidP="00504D12">
      <w:pPr>
        <w:pStyle w:val="Heading3"/>
      </w:pPr>
      <w:r w:rsidRPr="00762633">
        <w:lastRenderedPageBreak/>
        <w:t>Getting Your Items Ready for In-Synch</w:t>
      </w:r>
    </w:p>
    <w:p w14:paraId="5B5FAAE0" w14:textId="77777777" w:rsidR="00504D12" w:rsidRPr="00762633" w:rsidRDefault="00504D12" w:rsidP="00504D12">
      <w:r w:rsidRPr="00762633">
        <w:t>Getting inventory items ready for In-Synch is very straightforward. Determine which items will appear on the website and:</w:t>
      </w:r>
    </w:p>
    <w:p w14:paraId="1715BEC1" w14:textId="77777777" w:rsidR="00504D12" w:rsidRPr="00762633" w:rsidRDefault="00504D12" w:rsidP="00504D12">
      <w:pPr>
        <w:pStyle w:val="ListParagraph"/>
      </w:pPr>
      <w:r w:rsidRPr="00762633">
        <w:t>Make sure item images are the appropriate type for the web; JPEG, GIF or PNG images, JPEG and PNG are preferred.</w:t>
      </w:r>
    </w:p>
    <w:p w14:paraId="3843ACA2" w14:textId="752D19FE" w:rsidR="00504D12" w:rsidRPr="00762633" w:rsidRDefault="00504D12" w:rsidP="00504D12">
      <w:pPr>
        <w:pStyle w:val="ListParagraph"/>
      </w:pPr>
      <w:r w:rsidRPr="00762633">
        <w:t>Make sure the images are of an appropriate size.  While this will vary with the site, 400</w:t>
      </w:r>
      <w:r>
        <w:t xml:space="preserve">-500 </w:t>
      </w:r>
      <w:r w:rsidRPr="00762633">
        <w:t xml:space="preserve">pixels </w:t>
      </w:r>
      <w:r>
        <w:t>by</w:t>
      </w:r>
      <w:r w:rsidRPr="00762633">
        <w:t xml:space="preserve"> 400</w:t>
      </w:r>
      <w:r>
        <w:t xml:space="preserve">-500 </w:t>
      </w:r>
      <w:r w:rsidRPr="00762633">
        <w:t xml:space="preserve">pixels is a good target </w:t>
      </w:r>
      <w:r>
        <w:t>for dimensions.  File size should be as small as possible, under 30KB if possible</w:t>
      </w:r>
      <w:r w:rsidRPr="00762633">
        <w:t>.</w:t>
      </w:r>
    </w:p>
    <w:p w14:paraId="1742A5BE" w14:textId="77777777" w:rsidR="00504D12" w:rsidRDefault="00504D12" w:rsidP="00504D12">
      <w:pPr>
        <w:pStyle w:val="ListParagraph"/>
      </w:pPr>
      <w:r w:rsidRPr="00762633">
        <w:t>Make sure the image file name contains only letters, numbers, - and _ characters with no spaces.</w:t>
      </w:r>
    </w:p>
    <w:p w14:paraId="5E4B2BEB" w14:textId="7156A73C" w:rsidR="00504D12" w:rsidRPr="00762633" w:rsidRDefault="00504D12" w:rsidP="00504D12">
      <w:pPr>
        <w:pStyle w:val="ListParagraph"/>
      </w:pPr>
      <w:r>
        <w:t xml:space="preserve">Image file names are case sensitive on the web server.  Even though an image name in MAS 90 such as image.jpg will work if the </w:t>
      </w:r>
      <w:r w:rsidR="00300863">
        <w:t>file name is actually IMAGE.JPG, the website will not be able to match the images.</w:t>
      </w:r>
    </w:p>
    <w:p w14:paraId="72DD1C5F" w14:textId="77777777" w:rsidR="00504D12" w:rsidRPr="00762633" w:rsidRDefault="00504D12" w:rsidP="00504D12">
      <w:pPr>
        <w:pStyle w:val="ListParagraph"/>
      </w:pPr>
      <w:r w:rsidRPr="00762633">
        <w:t>Make sure the descriptions are appropriate for web customers.  In-Synch has a separate Web description that may be used - see below</w:t>
      </w:r>
    </w:p>
    <w:p w14:paraId="27966B1D" w14:textId="77777777" w:rsidR="00504D12" w:rsidRPr="00762633" w:rsidRDefault="00504D12" w:rsidP="00504D12">
      <w:pPr>
        <w:pStyle w:val="ListParagraph"/>
      </w:pPr>
      <w:r w:rsidRPr="00762633">
        <w:t>Make sure your system calculated the correct prices automatically - the website will calculate the prices the same way sakes order entry does.</w:t>
      </w:r>
    </w:p>
    <w:p w14:paraId="50980217" w14:textId="77777777" w:rsidR="00504D12" w:rsidRDefault="00504D12" w:rsidP="00504D12">
      <w:pPr>
        <w:pStyle w:val="ListParagraph"/>
      </w:pPr>
      <w:r w:rsidRPr="00762633">
        <w:t xml:space="preserve">Pre-plan and work with your partner, </w:t>
      </w:r>
      <w:proofErr w:type="spellStart"/>
      <w:r w:rsidRPr="00762633">
        <w:t>Clearnine</w:t>
      </w:r>
      <w:proofErr w:type="spellEnd"/>
      <w:r w:rsidRPr="00762633">
        <w:t xml:space="preserve"> or ROI Consulting to determine what, if any, UDFs may need to be added to the Inventory Item file with Customizer.</w:t>
      </w:r>
    </w:p>
    <w:p w14:paraId="4DB9FFF4" w14:textId="77777777" w:rsidR="00300863" w:rsidRPr="00762633" w:rsidRDefault="00300863" w:rsidP="00300863">
      <w:pPr>
        <w:pStyle w:val="Heading3"/>
      </w:pPr>
      <w:r w:rsidRPr="00762633">
        <w:t>User Defined Fields </w:t>
      </w:r>
    </w:p>
    <w:p w14:paraId="739D02B0" w14:textId="48DC6FC2" w:rsidR="00300863" w:rsidRPr="00762633" w:rsidRDefault="00300863" w:rsidP="00300863">
      <w:r w:rsidRPr="00762633">
        <w:t xml:space="preserve">The following are the standard and optional User Defined Fields (UDFs) </w:t>
      </w:r>
      <w:r w:rsidR="00381E70" w:rsidRPr="00762633">
        <w:t>that</w:t>
      </w:r>
      <w:r w:rsidRPr="00762633">
        <w:t xml:space="preserve"> should be created in MAS 90.  This is a list of the basic UDFs - any number of UDFs in any </w:t>
      </w:r>
      <w:r w:rsidR="00381E70" w:rsidRPr="00762633">
        <w:t>synchronized</w:t>
      </w:r>
      <w:r w:rsidRPr="00762633">
        <w:t xml:space="preserve"> table may be created to meet most requirements.</w:t>
      </w:r>
    </w:p>
    <w:p w14:paraId="697D0BFA" w14:textId="59B95512" w:rsidR="00300863" w:rsidRPr="00762633" w:rsidRDefault="00A97212" w:rsidP="00300863">
      <w:pPr>
        <w:pStyle w:val="Heading4"/>
      </w:pPr>
      <w:r>
        <w:t xml:space="preserve">CI </w:t>
      </w:r>
      <w:r w:rsidR="00300863" w:rsidRPr="00762633">
        <w:t>Item</w:t>
      </w:r>
      <w:r w:rsidR="00381E70">
        <w:t xml:space="preserve"> (standard fields, see below for fields required for the document attachments and additional images)</w:t>
      </w:r>
      <w:r w:rsidR="00300863" w:rsidRPr="00762633">
        <w:t>:</w:t>
      </w:r>
    </w:p>
    <w:p w14:paraId="7D416157" w14:textId="25C4300A" w:rsidR="00300863" w:rsidRPr="00762633" w:rsidRDefault="00300863" w:rsidP="00300863">
      <w:pPr>
        <w:pStyle w:val="ListParagraph"/>
      </w:pPr>
      <w:proofErr w:type="spellStart"/>
      <w:r w:rsidRPr="00300863">
        <w:rPr>
          <w:rStyle w:val="Strong"/>
        </w:rPr>
        <w:t>Metadata_title</w:t>
      </w:r>
      <w:proofErr w:type="spellEnd"/>
      <w:r>
        <w:t xml:space="preserve"> --</w:t>
      </w:r>
      <w:r w:rsidRPr="00762633">
        <w:t xml:space="preserve"> 64 characters.  Optionally used by the web application to provide for specific, targeted metadata for each item</w:t>
      </w:r>
    </w:p>
    <w:p w14:paraId="5040398B" w14:textId="63267AFB" w:rsidR="00300863" w:rsidRPr="00762633" w:rsidRDefault="00300863" w:rsidP="00300863">
      <w:pPr>
        <w:pStyle w:val="ListParagraph"/>
      </w:pPr>
      <w:proofErr w:type="spellStart"/>
      <w:r w:rsidRPr="00300863">
        <w:rPr>
          <w:rStyle w:val="Strong"/>
        </w:rPr>
        <w:t>Metadata_description</w:t>
      </w:r>
      <w:proofErr w:type="spellEnd"/>
      <w:r>
        <w:t xml:space="preserve"> --</w:t>
      </w:r>
      <w:r w:rsidRPr="00762633">
        <w:t xml:space="preserve"> 64 characters.  Optionally used by the web application to provide for specific, targeted metadata for each item</w:t>
      </w:r>
    </w:p>
    <w:p w14:paraId="4AEC7BE9" w14:textId="6E54C3AA" w:rsidR="00300863" w:rsidRPr="00762633" w:rsidRDefault="00300863" w:rsidP="00300863">
      <w:pPr>
        <w:pStyle w:val="ListParagraph"/>
      </w:pPr>
      <w:proofErr w:type="spellStart"/>
      <w:r w:rsidRPr="00300863">
        <w:rPr>
          <w:rStyle w:val="Strong"/>
        </w:rPr>
        <w:t>Metadata_keywords</w:t>
      </w:r>
      <w:proofErr w:type="spellEnd"/>
      <w:r>
        <w:t xml:space="preserve"> --</w:t>
      </w:r>
      <w:r w:rsidRPr="00762633">
        <w:t xml:space="preserve"> 64 characters.  Optionally used by the web application to provide for specific, targeted metadata for each item</w:t>
      </w:r>
    </w:p>
    <w:p w14:paraId="6D5A817E" w14:textId="67FCFBF0" w:rsidR="00300863" w:rsidRPr="00762633" w:rsidRDefault="00300863" w:rsidP="00300863">
      <w:pPr>
        <w:pStyle w:val="ListParagraph"/>
      </w:pPr>
      <w:proofErr w:type="spellStart"/>
      <w:r w:rsidRPr="00300863">
        <w:rPr>
          <w:rStyle w:val="Strong"/>
        </w:rPr>
        <w:t>Item_web_title</w:t>
      </w:r>
      <w:proofErr w:type="spellEnd"/>
      <w:r>
        <w:t xml:space="preserve"> --</w:t>
      </w:r>
      <w:r w:rsidRPr="00762633">
        <w:t xml:space="preserve"> 50 characters.  Optionally create a longer item title / short description field for use on the web site</w:t>
      </w:r>
    </w:p>
    <w:p w14:paraId="4426B589" w14:textId="1EE741BC" w:rsidR="00300863" w:rsidRPr="00762633" w:rsidRDefault="00300863" w:rsidP="00300863">
      <w:pPr>
        <w:pStyle w:val="ListParagraph"/>
      </w:pPr>
      <w:proofErr w:type="spellStart"/>
      <w:r w:rsidRPr="00300863">
        <w:rPr>
          <w:rStyle w:val="Strong"/>
        </w:rPr>
        <w:t>Item_web_</w:t>
      </w:r>
      <w:r>
        <w:rPr>
          <w:rStyle w:val="Strong"/>
        </w:rPr>
        <w:t>long_</w:t>
      </w:r>
      <w:r w:rsidRPr="00300863">
        <w:rPr>
          <w:rStyle w:val="Strong"/>
        </w:rPr>
        <w:t>description</w:t>
      </w:r>
      <w:proofErr w:type="spellEnd"/>
      <w:r>
        <w:t xml:space="preserve"> -- 1,0</w:t>
      </w:r>
      <w:r w:rsidRPr="00762633">
        <w:t>00 or more characters.  Optionally create a separate or additional long description for the item for use on the web site</w:t>
      </w:r>
      <w:r>
        <w:t>.  This field may contain HTML Markup</w:t>
      </w:r>
    </w:p>
    <w:p w14:paraId="2865D0D8" w14:textId="7BDA9A71" w:rsidR="00381E70" w:rsidRPr="00762633" w:rsidRDefault="00A97212" w:rsidP="00381E70">
      <w:pPr>
        <w:pStyle w:val="Heading4"/>
      </w:pPr>
      <w:r>
        <w:lastRenderedPageBreak/>
        <w:t xml:space="preserve">CI </w:t>
      </w:r>
      <w:r w:rsidR="00381E70" w:rsidRPr="00762633">
        <w:t xml:space="preserve">Item </w:t>
      </w:r>
      <w:r w:rsidR="00381E70">
        <w:t>- Document Attachments and Additional Images add-on)</w:t>
      </w:r>
      <w:r w:rsidR="00381E70" w:rsidRPr="00762633">
        <w:t>:</w:t>
      </w:r>
    </w:p>
    <w:p w14:paraId="6509C2FC" w14:textId="6C5A2844" w:rsidR="00381E70" w:rsidRPr="00762633" w:rsidRDefault="00381E70" w:rsidP="00381E70">
      <w:pPr>
        <w:pStyle w:val="ListParagraph"/>
      </w:pPr>
      <w:proofErr w:type="spellStart"/>
      <w:r>
        <w:rPr>
          <w:rStyle w:val="Strong"/>
        </w:rPr>
        <w:t>Document_type</w:t>
      </w:r>
      <w:proofErr w:type="spellEnd"/>
      <w:r>
        <w:rPr>
          <w:rStyle w:val="Strong"/>
        </w:rPr>
        <w:t>_#</w:t>
      </w:r>
      <w:r>
        <w:t xml:space="preserve"> --</w:t>
      </w:r>
      <w:r w:rsidRPr="00762633">
        <w:t xml:space="preserve"> </w:t>
      </w:r>
      <w:r>
        <w:t xml:space="preserve">(five fields, #=1-5) 3 </w:t>
      </w:r>
      <w:r w:rsidRPr="00762633">
        <w:t>characters</w:t>
      </w:r>
      <w:r>
        <w:t xml:space="preserve">, </w:t>
      </w:r>
      <w:proofErr w:type="spellStart"/>
      <w:r>
        <w:t>condifure</w:t>
      </w:r>
      <w:proofErr w:type="spellEnd"/>
      <w:r>
        <w:t xml:space="preserve"> as a drop box with supported types: PDF, DOC, TXT, ZIP, etc.  </w:t>
      </w:r>
      <w:r w:rsidRPr="00762633">
        <w:t>.  Optionally used by the web application to provide for specific, targeted metadata for each item</w:t>
      </w:r>
    </w:p>
    <w:p w14:paraId="428A398E" w14:textId="06A65BB8" w:rsidR="00381E70" w:rsidRDefault="00381E70" w:rsidP="00381E70">
      <w:pPr>
        <w:pStyle w:val="ListParagraph"/>
      </w:pPr>
      <w:proofErr w:type="spellStart"/>
      <w:r>
        <w:rPr>
          <w:rStyle w:val="Strong"/>
        </w:rPr>
        <w:t>Document_description</w:t>
      </w:r>
      <w:proofErr w:type="spellEnd"/>
      <w:r>
        <w:rPr>
          <w:rStyle w:val="Strong"/>
        </w:rPr>
        <w:t>_#</w:t>
      </w:r>
      <w:r>
        <w:t xml:space="preserve"> --</w:t>
      </w:r>
      <w:r w:rsidRPr="00762633">
        <w:t xml:space="preserve"> </w:t>
      </w:r>
      <w:r>
        <w:t>(five fields, #=1-5</w:t>
      </w:r>
      <w:proofErr w:type="gramStart"/>
      <w:r>
        <w:t>)  30</w:t>
      </w:r>
      <w:proofErr w:type="gramEnd"/>
      <w:r>
        <w:t xml:space="preserve"> to 50 (50 max) or more characters. </w:t>
      </w:r>
    </w:p>
    <w:p w14:paraId="4AF4DC52" w14:textId="0834639E" w:rsidR="00381E70" w:rsidRPr="00762633" w:rsidRDefault="00381E70" w:rsidP="00381E70">
      <w:pPr>
        <w:pStyle w:val="ListParagraph"/>
      </w:pPr>
      <w:proofErr w:type="spellStart"/>
      <w:r>
        <w:rPr>
          <w:rStyle w:val="Strong"/>
        </w:rPr>
        <w:t>Document_name</w:t>
      </w:r>
      <w:proofErr w:type="spellEnd"/>
      <w:r>
        <w:rPr>
          <w:rStyle w:val="Strong"/>
        </w:rPr>
        <w:t>_#</w:t>
      </w:r>
      <w:r>
        <w:t xml:space="preserve"> --</w:t>
      </w:r>
      <w:r w:rsidRPr="00762633">
        <w:t xml:space="preserve"> </w:t>
      </w:r>
      <w:r>
        <w:t>(five fields, #=1-5</w:t>
      </w:r>
      <w:proofErr w:type="gramStart"/>
      <w:r>
        <w:t>)  30</w:t>
      </w:r>
      <w:proofErr w:type="gramEnd"/>
      <w:r>
        <w:t xml:space="preserve"> characters. The file name of the document - follow web standards, no spaces or special characters, case sensitive. </w:t>
      </w:r>
    </w:p>
    <w:p w14:paraId="4BCEC7AA" w14:textId="081F5CE1" w:rsidR="00381E70" w:rsidRPr="00762633" w:rsidRDefault="00381E70" w:rsidP="00381E70">
      <w:pPr>
        <w:pStyle w:val="ListParagraph"/>
      </w:pPr>
      <w:r>
        <w:rPr>
          <w:rStyle w:val="Strong"/>
        </w:rPr>
        <w:t>Image_#</w:t>
      </w:r>
      <w:r>
        <w:t xml:space="preserve"> --</w:t>
      </w:r>
      <w:r w:rsidRPr="00762633">
        <w:t xml:space="preserve"> </w:t>
      </w:r>
      <w:r>
        <w:t>30 characters</w:t>
      </w:r>
      <w:r w:rsidRPr="00762633">
        <w:t>.  </w:t>
      </w:r>
      <w:r>
        <w:t>Image file name. Follow web standards, no spaces or special characters, case sensitive.</w:t>
      </w:r>
    </w:p>
    <w:p w14:paraId="70D6E734" w14:textId="3113028D" w:rsidR="00A97212" w:rsidRDefault="00A97212" w:rsidP="00300863">
      <w:pPr>
        <w:pStyle w:val="Heading4"/>
      </w:pPr>
      <w:r>
        <w:rPr>
          <w:noProof/>
        </w:rPr>
        <w:drawing>
          <wp:inline distT="0" distB="0" distL="0" distR="0" wp14:anchorId="20D1BD86" wp14:editId="2D07D55E">
            <wp:extent cx="5029200" cy="503456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29820" cy="5035181"/>
                    </a:xfrm>
                    <a:prstGeom prst="rect">
                      <a:avLst/>
                    </a:prstGeom>
                    <a:noFill/>
                    <a:ln>
                      <a:noFill/>
                    </a:ln>
                  </pic:spPr>
                </pic:pic>
              </a:graphicData>
            </a:graphic>
          </wp:inline>
        </w:drawing>
      </w:r>
    </w:p>
    <w:p w14:paraId="7FCEC33F" w14:textId="77777777" w:rsidR="00A97212" w:rsidRDefault="00A97212">
      <w:pPr>
        <w:spacing w:after="0"/>
        <w:rPr>
          <w:rFonts w:ascii="Gill Sans" w:eastAsia="Times New Roman" w:hAnsi="Gill Sans" w:cs="Gill Sans"/>
          <w:bCs/>
          <w:color w:val="1D1B11"/>
          <w:sz w:val="18"/>
          <w:szCs w:val="18"/>
        </w:rPr>
      </w:pPr>
      <w:r>
        <w:br w:type="page"/>
      </w:r>
    </w:p>
    <w:p w14:paraId="1C0F1EDD" w14:textId="771D6C58" w:rsidR="00300863" w:rsidRPr="00762633" w:rsidRDefault="00A97212" w:rsidP="00300863">
      <w:pPr>
        <w:pStyle w:val="Heading4"/>
      </w:pPr>
      <w:r>
        <w:lastRenderedPageBreak/>
        <w:t xml:space="preserve">AR </w:t>
      </w:r>
      <w:r w:rsidR="00300863" w:rsidRPr="00762633">
        <w:t>Customer Master:</w:t>
      </w:r>
    </w:p>
    <w:p w14:paraId="0B1FD2D0" w14:textId="5E1C74B3" w:rsidR="00300863" w:rsidRPr="00762633" w:rsidRDefault="00300863" w:rsidP="00300863">
      <w:pPr>
        <w:pStyle w:val="ListParagraph"/>
      </w:pPr>
      <w:proofErr w:type="spellStart"/>
      <w:r w:rsidRPr="00300863">
        <w:rPr>
          <w:rStyle w:val="Strong"/>
        </w:rPr>
        <w:t>Creditcard_required_for_web</w:t>
      </w:r>
      <w:proofErr w:type="spellEnd"/>
      <w:r>
        <w:t xml:space="preserve"> --</w:t>
      </w:r>
      <w:r w:rsidRPr="00762633">
        <w:t xml:space="preserve"> Y/N field, generally a checkbox.  In some cases you will want to specify that a customer must pay by </w:t>
      </w:r>
      <w:proofErr w:type="spellStart"/>
      <w:r w:rsidRPr="00762633">
        <w:t>creditcard</w:t>
      </w:r>
      <w:proofErr w:type="spellEnd"/>
      <w:r w:rsidRPr="00762633">
        <w:t xml:space="preserve"> regardless of their terms.  This is for existing customers only - new customer credit card required is a web site configuration.</w:t>
      </w:r>
    </w:p>
    <w:p w14:paraId="4151B8A6" w14:textId="36017A57" w:rsidR="00300863" w:rsidRPr="00762633" w:rsidRDefault="00A97212" w:rsidP="00300863">
      <w:pPr>
        <w:pStyle w:val="Heading4"/>
      </w:pPr>
      <w:r>
        <w:t xml:space="preserve">SO </w:t>
      </w:r>
      <w:r w:rsidR="00300863">
        <w:t>Sales Order Header</w:t>
      </w:r>
      <w:r w:rsidR="00300863" w:rsidRPr="00762633">
        <w:t>:</w:t>
      </w:r>
    </w:p>
    <w:p w14:paraId="0108953B" w14:textId="2A2DC298" w:rsidR="00300863" w:rsidRDefault="00300863" w:rsidP="00300863">
      <w:pPr>
        <w:pStyle w:val="ListParagraph"/>
      </w:pPr>
      <w:proofErr w:type="spellStart"/>
      <w:r w:rsidRPr="00300863">
        <w:rPr>
          <w:rStyle w:val="Strong"/>
        </w:rPr>
        <w:t>Web_order</w:t>
      </w:r>
      <w:proofErr w:type="spellEnd"/>
      <w:r>
        <w:t xml:space="preserve"> -- check box indication if the order originated from the web site</w:t>
      </w:r>
    </w:p>
    <w:p w14:paraId="50035056" w14:textId="79A49233" w:rsidR="00300863" w:rsidRDefault="00A97212" w:rsidP="00300863">
      <w:pPr>
        <w:pStyle w:val="Heading4"/>
      </w:pPr>
      <w:r>
        <w:t>SO Shipping Rate Header</w:t>
      </w:r>
    </w:p>
    <w:p w14:paraId="388F0268" w14:textId="6DDEC195" w:rsidR="00300863" w:rsidRPr="00300863" w:rsidRDefault="00300863" w:rsidP="00300863">
      <w:pPr>
        <w:pStyle w:val="ListParagraph"/>
      </w:pPr>
      <w:proofErr w:type="spellStart"/>
      <w:r w:rsidRPr="00300863">
        <w:rPr>
          <w:rStyle w:val="Strong"/>
        </w:rPr>
        <w:t>Show_on_website</w:t>
      </w:r>
      <w:proofErr w:type="spellEnd"/>
      <w:r>
        <w:t xml:space="preserve"> -- checkbox that determines if the sel</w:t>
      </w:r>
      <w:r w:rsidR="00A97212">
        <w:t>e</w:t>
      </w:r>
      <w:r>
        <w:t>ct</w:t>
      </w:r>
      <w:r w:rsidR="00A97212">
        <w:t>ed</w:t>
      </w:r>
      <w:r>
        <w:t xml:space="preserve"> shipping metho</w:t>
      </w:r>
      <w:r w:rsidR="00A97212">
        <w:t>d</w:t>
      </w:r>
      <w:r>
        <w:t xml:space="preserve"> is available as a selection on the website.</w:t>
      </w:r>
    </w:p>
    <w:p w14:paraId="672F1E82" w14:textId="77777777" w:rsidR="00300863" w:rsidRPr="00762633" w:rsidRDefault="00300863" w:rsidP="00300863">
      <w:pPr>
        <w:pStyle w:val="Heading3"/>
      </w:pPr>
      <w:r w:rsidRPr="00762633">
        <w:t>Categorizing Your Items</w:t>
      </w:r>
    </w:p>
    <w:p w14:paraId="15B2439C" w14:textId="64A4F721" w:rsidR="00300863" w:rsidRPr="00762633" w:rsidRDefault="00300863" w:rsidP="00300863">
      <w:r w:rsidRPr="00762633">
        <w:t>In-Synch provides the capability to activate and categorize your items, but first you should determine an appropriate category structure.  In-Synch an</w:t>
      </w:r>
      <w:r w:rsidR="00883336">
        <w:t>d</w:t>
      </w:r>
      <w:r w:rsidRPr="00762633">
        <w:t xml:space="preserve"> </w:t>
      </w:r>
      <w:proofErr w:type="spellStart"/>
      <w:r w:rsidRPr="00762633">
        <w:t>ClearnineCart</w:t>
      </w:r>
      <w:proofErr w:type="spellEnd"/>
      <w:r w:rsidRPr="00762633">
        <w:t xml:space="preserve"> support deep nesting of categories within categories.  Any single category can have up to 7 direct parents, and items can appear in any number of categories.  In general the steps are:</w:t>
      </w:r>
    </w:p>
    <w:p w14:paraId="766AA1C1" w14:textId="75CAE19D" w:rsidR="00300863" w:rsidRPr="00762633" w:rsidRDefault="00300863" w:rsidP="00300863">
      <w:pPr>
        <w:pStyle w:val="ListParagraph"/>
      </w:pPr>
      <w:r w:rsidRPr="00762633">
        <w:t>Determine your 'top level" categories. It is usual that the top-level categories do not contain inventory items, but contain only categories, but they can contain items if needed. Top-level categories are identified in category maintenance.</w:t>
      </w:r>
    </w:p>
    <w:p w14:paraId="73CC621F" w14:textId="033E2F43" w:rsidR="00300863" w:rsidRPr="00762633" w:rsidRDefault="00300863" w:rsidP="00300863">
      <w:pPr>
        <w:pStyle w:val="ListParagraph"/>
      </w:pPr>
      <w:r w:rsidRPr="00762633">
        <w:t>Determine the category structure and define the categories for the system, and specify what their parent categories are. All categories other than top-level categories must have a parent if the category is to be accessible on the web site.</w:t>
      </w:r>
    </w:p>
    <w:p w14:paraId="02DD2698" w14:textId="78916CAA" w:rsidR="00300863" w:rsidRPr="00762633" w:rsidRDefault="00300863" w:rsidP="00300863">
      <w:pPr>
        <w:pStyle w:val="ListParagraph"/>
      </w:pPr>
      <w:r w:rsidRPr="00762633">
        <w:t xml:space="preserve">Enter the categories in the system using Category Maintenance on the In Synch Setup menu. You should give the categories a short and long description, and assign a representative image. Images for categories follow the same rules as images for items. The path for Item Images </w:t>
      </w:r>
      <w:proofErr w:type="gramStart"/>
      <w:r w:rsidRPr="00762633">
        <w:t>is ..</w:t>
      </w:r>
      <w:proofErr w:type="gramEnd"/>
      <w:r w:rsidRPr="00762633">
        <w:t xml:space="preserve">/MAS90/Images/XXX/ (XXX is the 3-character company code) Category images should be stored </w:t>
      </w:r>
      <w:proofErr w:type="gramStart"/>
      <w:r w:rsidRPr="00762633">
        <w:t>in ..</w:t>
      </w:r>
      <w:proofErr w:type="gramEnd"/>
      <w:r w:rsidRPr="00762633">
        <w:t>/MAS90/Images/XXX/Category/</w:t>
      </w:r>
    </w:p>
    <w:p w14:paraId="791E34E9" w14:textId="48817652" w:rsidR="00300863" w:rsidRPr="00762633" w:rsidRDefault="00300863" w:rsidP="00300863">
      <w:pPr>
        <w:pStyle w:val="ListParagraph"/>
      </w:pPr>
      <w:r w:rsidRPr="00762633">
        <w:t>After you have defined all the categories and reviewed the structure, you can then activate and assign items to the categories using Item Activation on the Setup menu. This is where you select the items that will be synchronized to the website and assign them to categories. You may also opt to define the item descriptions for the web here rather than in inventory maintenance, but you will need to decide if you want to define the descriptions in Item Activation OR Inventory Maintenance.  </w:t>
      </w:r>
    </w:p>
    <w:p w14:paraId="27A98FE5" w14:textId="7DEDFA18" w:rsidR="00883336" w:rsidRDefault="00883336" w:rsidP="00300863">
      <w:pPr>
        <w:pStyle w:val="Heading3"/>
      </w:pPr>
      <w:r>
        <w:t>Import Templates for Item Categorization</w:t>
      </w:r>
    </w:p>
    <w:p w14:paraId="2F02150A" w14:textId="4728B4B2" w:rsidR="00883336" w:rsidRDefault="00883336" w:rsidP="00883336">
      <w:proofErr w:type="spellStart"/>
      <w:r>
        <w:t>InSynch</w:t>
      </w:r>
      <w:proofErr w:type="spellEnd"/>
      <w:r>
        <w:t xml:space="preserve"> Category Maintenance and Item Activation support importing Categories, Category / Item relationships and Items to activate on the web site:</w:t>
      </w:r>
    </w:p>
    <w:p w14:paraId="6026AF87" w14:textId="3692B4A3" w:rsidR="00883336" w:rsidRDefault="00883336" w:rsidP="00883336">
      <w:pPr>
        <w:pStyle w:val="Heading4"/>
      </w:pPr>
      <w:r>
        <w:lastRenderedPageBreak/>
        <w:t>Category.csv</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98"/>
        <w:gridCol w:w="4428"/>
      </w:tblGrid>
      <w:tr w:rsidR="00883336" w:rsidRPr="00F0183C" w14:paraId="11A96E09" w14:textId="77777777" w:rsidTr="00F0183C">
        <w:tc>
          <w:tcPr>
            <w:tcW w:w="2898" w:type="dxa"/>
          </w:tcPr>
          <w:p w14:paraId="4FA1AC43" w14:textId="75B83D25" w:rsidR="00883336" w:rsidRPr="00F0183C" w:rsidRDefault="00883336" w:rsidP="00F0183C">
            <w:pPr>
              <w:spacing w:after="0"/>
              <w:rPr>
                <w:rStyle w:val="Strong"/>
              </w:rPr>
            </w:pPr>
            <w:r w:rsidRPr="00F0183C">
              <w:rPr>
                <w:rStyle w:val="Strong"/>
              </w:rPr>
              <w:t>Column</w:t>
            </w:r>
          </w:p>
        </w:tc>
        <w:tc>
          <w:tcPr>
            <w:tcW w:w="4428" w:type="dxa"/>
          </w:tcPr>
          <w:p w14:paraId="085A778F" w14:textId="380EA0CA" w:rsidR="00883336" w:rsidRPr="00F0183C" w:rsidRDefault="00883336" w:rsidP="00F0183C">
            <w:pPr>
              <w:spacing w:after="0"/>
              <w:rPr>
                <w:rStyle w:val="Strong"/>
              </w:rPr>
            </w:pPr>
            <w:r w:rsidRPr="00F0183C">
              <w:rPr>
                <w:rStyle w:val="Strong"/>
              </w:rPr>
              <w:t>Description</w:t>
            </w:r>
          </w:p>
        </w:tc>
      </w:tr>
      <w:tr w:rsidR="00883336" w14:paraId="4F95D161" w14:textId="77777777" w:rsidTr="00F0183C">
        <w:tc>
          <w:tcPr>
            <w:tcW w:w="2898" w:type="dxa"/>
          </w:tcPr>
          <w:p w14:paraId="2BEF14E1" w14:textId="582ECA4A" w:rsidR="00883336" w:rsidRDefault="00883336" w:rsidP="00F0183C">
            <w:pPr>
              <w:spacing w:after="0"/>
            </w:pPr>
            <w:proofErr w:type="spellStart"/>
            <w:r>
              <w:t>CategoryID</w:t>
            </w:r>
            <w:proofErr w:type="spellEnd"/>
          </w:p>
        </w:tc>
        <w:tc>
          <w:tcPr>
            <w:tcW w:w="4428" w:type="dxa"/>
          </w:tcPr>
          <w:p w14:paraId="0E00CBC4" w14:textId="338E4F74" w:rsidR="00883336" w:rsidRDefault="00883336" w:rsidP="00F0183C">
            <w:pPr>
              <w:spacing w:after="0"/>
            </w:pPr>
            <w:r>
              <w:t>Up to 63 characters, no spaces or special characters other than “-“ and “_”</w:t>
            </w:r>
          </w:p>
        </w:tc>
      </w:tr>
      <w:tr w:rsidR="00883336" w14:paraId="5D230330" w14:textId="77777777" w:rsidTr="00F0183C">
        <w:tc>
          <w:tcPr>
            <w:tcW w:w="2898" w:type="dxa"/>
          </w:tcPr>
          <w:p w14:paraId="418E5266" w14:textId="758ADEF1" w:rsidR="00883336" w:rsidRDefault="00883336" w:rsidP="00F0183C">
            <w:pPr>
              <w:spacing w:after="0"/>
            </w:pPr>
            <w:proofErr w:type="spellStart"/>
            <w:r>
              <w:t>CategoryDescription</w:t>
            </w:r>
            <w:proofErr w:type="spellEnd"/>
          </w:p>
        </w:tc>
        <w:tc>
          <w:tcPr>
            <w:tcW w:w="4428" w:type="dxa"/>
          </w:tcPr>
          <w:p w14:paraId="0BFBFCEF" w14:textId="27ADF330" w:rsidR="00883336" w:rsidRDefault="00883336" w:rsidP="00F0183C">
            <w:pPr>
              <w:spacing w:after="0"/>
            </w:pPr>
            <w:r>
              <w:t xml:space="preserve">Short description, used in links </w:t>
            </w:r>
          </w:p>
        </w:tc>
      </w:tr>
      <w:tr w:rsidR="00883336" w14:paraId="56E4E19E" w14:textId="77777777" w:rsidTr="00F0183C">
        <w:tc>
          <w:tcPr>
            <w:tcW w:w="2898" w:type="dxa"/>
          </w:tcPr>
          <w:p w14:paraId="233E2247" w14:textId="57573D85" w:rsidR="00883336" w:rsidRDefault="00883336" w:rsidP="00F0183C">
            <w:pPr>
              <w:spacing w:after="0"/>
            </w:pPr>
            <w:r>
              <w:t>Active</w:t>
            </w:r>
          </w:p>
        </w:tc>
        <w:tc>
          <w:tcPr>
            <w:tcW w:w="4428" w:type="dxa"/>
          </w:tcPr>
          <w:p w14:paraId="21B5CF78" w14:textId="48E0034A" w:rsidR="00883336" w:rsidRDefault="00883336" w:rsidP="00F0183C">
            <w:pPr>
              <w:spacing w:after="0"/>
            </w:pPr>
            <w:r>
              <w:t>Y / N</w:t>
            </w:r>
          </w:p>
        </w:tc>
      </w:tr>
      <w:tr w:rsidR="00883336" w14:paraId="724FD4BB" w14:textId="77777777" w:rsidTr="00F0183C">
        <w:tc>
          <w:tcPr>
            <w:tcW w:w="2898" w:type="dxa"/>
          </w:tcPr>
          <w:p w14:paraId="25B05EFD" w14:textId="54EAFDE8" w:rsidR="00883336" w:rsidRDefault="00883336" w:rsidP="00F0183C">
            <w:pPr>
              <w:spacing w:after="0"/>
            </w:pPr>
            <w:r>
              <w:t>Type</w:t>
            </w:r>
          </w:p>
        </w:tc>
        <w:tc>
          <w:tcPr>
            <w:tcW w:w="4428" w:type="dxa"/>
          </w:tcPr>
          <w:p w14:paraId="7A38DBA9" w14:textId="6D0F6328" w:rsidR="00883336" w:rsidRDefault="00883336" w:rsidP="00F0183C">
            <w:pPr>
              <w:spacing w:after="0"/>
            </w:pPr>
            <w:r>
              <w:t xml:space="preserve">B = </w:t>
            </w:r>
            <w:r w:rsidR="00F0183C">
              <w:t>Business-to-Business, C=Business-</w:t>
            </w:r>
            <w:r>
              <w:t>to</w:t>
            </w:r>
            <w:r w:rsidR="00F0183C">
              <w:t>-C</w:t>
            </w:r>
            <w:r>
              <w:t>onsumer, D=both.  Currently not used, set to D</w:t>
            </w:r>
          </w:p>
        </w:tc>
      </w:tr>
      <w:tr w:rsidR="00883336" w14:paraId="6548EECD" w14:textId="77777777" w:rsidTr="00F0183C">
        <w:tc>
          <w:tcPr>
            <w:tcW w:w="2898" w:type="dxa"/>
          </w:tcPr>
          <w:p w14:paraId="7BA11153" w14:textId="410A9A7A" w:rsidR="00883336" w:rsidRDefault="00883336" w:rsidP="00F0183C">
            <w:pPr>
              <w:spacing w:after="0"/>
            </w:pPr>
            <w:proofErr w:type="spellStart"/>
            <w:r>
              <w:t>IsTop</w:t>
            </w:r>
            <w:proofErr w:type="spellEnd"/>
          </w:p>
        </w:tc>
        <w:tc>
          <w:tcPr>
            <w:tcW w:w="4428" w:type="dxa"/>
          </w:tcPr>
          <w:p w14:paraId="6D22A60B" w14:textId="3FE43985" w:rsidR="00883336" w:rsidRDefault="00883336" w:rsidP="00F0183C">
            <w:pPr>
              <w:spacing w:after="0"/>
            </w:pPr>
            <w:r>
              <w:t xml:space="preserve">Is this a top-level </w:t>
            </w:r>
            <w:r w:rsidR="00F0183C">
              <w:t>category?</w:t>
            </w:r>
            <w:r>
              <w:t xml:space="preserve">  Y / N</w:t>
            </w:r>
          </w:p>
        </w:tc>
      </w:tr>
      <w:tr w:rsidR="00883336" w14:paraId="7A3AB3E2" w14:textId="77777777" w:rsidTr="00F0183C">
        <w:tc>
          <w:tcPr>
            <w:tcW w:w="2898" w:type="dxa"/>
          </w:tcPr>
          <w:p w14:paraId="39FE2396" w14:textId="77B76A00" w:rsidR="00883336" w:rsidRDefault="00883336" w:rsidP="00F0183C">
            <w:pPr>
              <w:spacing w:after="0"/>
            </w:pPr>
            <w:r>
              <w:t xml:space="preserve">Template </w:t>
            </w:r>
          </w:p>
        </w:tc>
        <w:tc>
          <w:tcPr>
            <w:tcW w:w="4428" w:type="dxa"/>
          </w:tcPr>
          <w:p w14:paraId="018F054A" w14:textId="66CA863A" w:rsidR="00883336" w:rsidRDefault="00883336" w:rsidP="00F0183C">
            <w:pPr>
              <w:spacing w:after="0"/>
            </w:pPr>
            <w:r>
              <w:t>Determines how items are listed within the category</w:t>
            </w:r>
          </w:p>
          <w:p w14:paraId="65A807A8" w14:textId="757E954C" w:rsidR="00883336" w:rsidRDefault="00883336" w:rsidP="00F0183C">
            <w:pPr>
              <w:spacing w:after="0"/>
            </w:pPr>
            <w:r>
              <w:t xml:space="preserve">L = list without images </w:t>
            </w:r>
            <w:r>
              <w:br/>
              <w:t xml:space="preserve">D=detail with images </w:t>
            </w:r>
          </w:p>
        </w:tc>
      </w:tr>
      <w:tr w:rsidR="00883336" w14:paraId="036B8904" w14:textId="77777777" w:rsidTr="00F0183C">
        <w:tc>
          <w:tcPr>
            <w:tcW w:w="2898" w:type="dxa"/>
          </w:tcPr>
          <w:p w14:paraId="3913EEF8" w14:textId="5F9DD2B4" w:rsidR="00883336" w:rsidRDefault="00883336" w:rsidP="00F0183C">
            <w:pPr>
              <w:spacing w:after="0"/>
            </w:pPr>
            <w:proofErr w:type="spellStart"/>
            <w:r>
              <w:t>ImageFile</w:t>
            </w:r>
            <w:proofErr w:type="spellEnd"/>
          </w:p>
        </w:tc>
        <w:tc>
          <w:tcPr>
            <w:tcW w:w="4428" w:type="dxa"/>
          </w:tcPr>
          <w:p w14:paraId="4CC38253" w14:textId="55E7EC56" w:rsidR="00883336" w:rsidRDefault="00883336" w:rsidP="00F0183C">
            <w:pPr>
              <w:spacing w:after="0"/>
            </w:pPr>
            <w:r>
              <w:t>The filename for the category image.  Remember that the web server is case sensitive to the filename entered here must exactly match the actual file name</w:t>
            </w:r>
          </w:p>
        </w:tc>
      </w:tr>
      <w:tr w:rsidR="00883336" w14:paraId="2955A80F" w14:textId="77777777" w:rsidTr="00F0183C">
        <w:tc>
          <w:tcPr>
            <w:tcW w:w="2898" w:type="dxa"/>
          </w:tcPr>
          <w:p w14:paraId="10DB9AB6" w14:textId="703FA4AA" w:rsidR="00883336" w:rsidRDefault="00883336" w:rsidP="00F0183C">
            <w:pPr>
              <w:spacing w:after="0"/>
            </w:pPr>
            <w:proofErr w:type="spellStart"/>
            <w:r>
              <w:t>ImageWidth</w:t>
            </w:r>
            <w:proofErr w:type="spellEnd"/>
          </w:p>
        </w:tc>
        <w:tc>
          <w:tcPr>
            <w:tcW w:w="4428" w:type="dxa"/>
          </w:tcPr>
          <w:p w14:paraId="53CAE23A" w14:textId="549D056B" w:rsidR="00883336" w:rsidRDefault="00883336" w:rsidP="00F0183C">
            <w:pPr>
              <w:spacing w:after="0"/>
            </w:pPr>
            <w:r>
              <w:t>System calculated, leave blank</w:t>
            </w:r>
          </w:p>
        </w:tc>
      </w:tr>
      <w:tr w:rsidR="00883336" w14:paraId="454D95C8" w14:textId="77777777" w:rsidTr="00F0183C">
        <w:tc>
          <w:tcPr>
            <w:tcW w:w="2898" w:type="dxa"/>
          </w:tcPr>
          <w:p w14:paraId="3033642E" w14:textId="4C77F691" w:rsidR="00883336" w:rsidRDefault="00883336" w:rsidP="00F0183C">
            <w:pPr>
              <w:spacing w:after="0"/>
            </w:pPr>
            <w:proofErr w:type="spellStart"/>
            <w:r>
              <w:t>ImageHeight</w:t>
            </w:r>
            <w:proofErr w:type="spellEnd"/>
          </w:p>
        </w:tc>
        <w:tc>
          <w:tcPr>
            <w:tcW w:w="4428" w:type="dxa"/>
          </w:tcPr>
          <w:p w14:paraId="3E9716AC" w14:textId="4039CF8C" w:rsidR="00883336" w:rsidRDefault="00F0183C" w:rsidP="00F0183C">
            <w:pPr>
              <w:spacing w:after="0"/>
            </w:pPr>
            <w:r>
              <w:t>System calculated</w:t>
            </w:r>
            <w:r w:rsidR="00883336">
              <w:t>, leave blank</w:t>
            </w:r>
          </w:p>
        </w:tc>
      </w:tr>
      <w:tr w:rsidR="00883336" w14:paraId="04AEC60F" w14:textId="77777777" w:rsidTr="00F0183C">
        <w:tc>
          <w:tcPr>
            <w:tcW w:w="2898" w:type="dxa"/>
          </w:tcPr>
          <w:p w14:paraId="785CB082" w14:textId="04DC0AA0" w:rsidR="00883336" w:rsidRDefault="00F0183C" w:rsidP="00F0183C">
            <w:pPr>
              <w:spacing w:after="0"/>
            </w:pPr>
            <w:r>
              <w:t>Thumbnail fields</w:t>
            </w:r>
          </w:p>
        </w:tc>
        <w:tc>
          <w:tcPr>
            <w:tcW w:w="4428" w:type="dxa"/>
          </w:tcPr>
          <w:p w14:paraId="16EC5CBF" w14:textId="08904AA9" w:rsidR="00883336" w:rsidRDefault="00F0183C" w:rsidP="00F0183C">
            <w:pPr>
              <w:spacing w:after="0"/>
            </w:pPr>
            <w:r>
              <w:t>Not currently used</w:t>
            </w:r>
          </w:p>
        </w:tc>
      </w:tr>
      <w:tr w:rsidR="00F0183C" w14:paraId="4FB97EC0" w14:textId="77777777" w:rsidTr="00F0183C">
        <w:tc>
          <w:tcPr>
            <w:tcW w:w="2898" w:type="dxa"/>
          </w:tcPr>
          <w:p w14:paraId="39706C3A" w14:textId="364BEB7F" w:rsidR="00F0183C" w:rsidRDefault="00F0183C" w:rsidP="00F0183C">
            <w:pPr>
              <w:spacing w:after="0"/>
            </w:pPr>
            <w:r>
              <w:t>Parent Category ID fields</w:t>
            </w:r>
          </w:p>
        </w:tc>
        <w:tc>
          <w:tcPr>
            <w:tcW w:w="4428" w:type="dxa"/>
          </w:tcPr>
          <w:p w14:paraId="28F4BB13" w14:textId="7DD89954" w:rsidR="00F0183C" w:rsidRDefault="00F0183C" w:rsidP="00F0183C">
            <w:pPr>
              <w:spacing w:after="0"/>
            </w:pPr>
            <w:r>
              <w:t>The Category IDs of the categories direct parents</w:t>
            </w:r>
          </w:p>
        </w:tc>
      </w:tr>
    </w:tbl>
    <w:p w14:paraId="39DF613A" w14:textId="285187E2" w:rsidR="00F0183C" w:rsidRDefault="00F0183C" w:rsidP="00F0183C">
      <w:pPr>
        <w:pStyle w:val="Heading4"/>
      </w:pPr>
      <w:r>
        <w:t>CategoryItem.csv</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98"/>
        <w:gridCol w:w="4428"/>
      </w:tblGrid>
      <w:tr w:rsidR="00F0183C" w:rsidRPr="00F0183C" w14:paraId="351E80E6" w14:textId="77777777" w:rsidTr="009E0BD9">
        <w:tc>
          <w:tcPr>
            <w:tcW w:w="2898" w:type="dxa"/>
          </w:tcPr>
          <w:p w14:paraId="49A1B3FA" w14:textId="77777777" w:rsidR="00F0183C" w:rsidRPr="00F0183C" w:rsidRDefault="00F0183C" w:rsidP="009E0BD9">
            <w:pPr>
              <w:spacing w:after="0"/>
              <w:rPr>
                <w:rStyle w:val="Strong"/>
              </w:rPr>
            </w:pPr>
            <w:r w:rsidRPr="00F0183C">
              <w:rPr>
                <w:rStyle w:val="Strong"/>
              </w:rPr>
              <w:t>Column</w:t>
            </w:r>
          </w:p>
        </w:tc>
        <w:tc>
          <w:tcPr>
            <w:tcW w:w="4428" w:type="dxa"/>
          </w:tcPr>
          <w:p w14:paraId="5B8269B7" w14:textId="77777777" w:rsidR="00F0183C" w:rsidRPr="00F0183C" w:rsidRDefault="00F0183C" w:rsidP="009E0BD9">
            <w:pPr>
              <w:spacing w:after="0"/>
              <w:rPr>
                <w:rStyle w:val="Strong"/>
              </w:rPr>
            </w:pPr>
            <w:r w:rsidRPr="00F0183C">
              <w:rPr>
                <w:rStyle w:val="Strong"/>
              </w:rPr>
              <w:t>Description</w:t>
            </w:r>
          </w:p>
        </w:tc>
      </w:tr>
      <w:tr w:rsidR="00F0183C" w14:paraId="260D9EAD" w14:textId="77777777" w:rsidTr="009E0BD9">
        <w:tc>
          <w:tcPr>
            <w:tcW w:w="2898" w:type="dxa"/>
          </w:tcPr>
          <w:p w14:paraId="6E43D536" w14:textId="77777777" w:rsidR="00F0183C" w:rsidRDefault="00F0183C" w:rsidP="009E0BD9">
            <w:pPr>
              <w:spacing w:after="0"/>
            </w:pPr>
            <w:proofErr w:type="spellStart"/>
            <w:r>
              <w:t>CategoryID</w:t>
            </w:r>
            <w:proofErr w:type="spellEnd"/>
          </w:p>
        </w:tc>
        <w:tc>
          <w:tcPr>
            <w:tcW w:w="4428" w:type="dxa"/>
          </w:tcPr>
          <w:p w14:paraId="3B577AC5" w14:textId="77777777" w:rsidR="00F0183C" w:rsidRDefault="00F0183C" w:rsidP="009E0BD9">
            <w:pPr>
              <w:spacing w:after="0"/>
            </w:pPr>
            <w:r>
              <w:t>Up to 63 characters, no spaces or special characters other than “-“ and “_”</w:t>
            </w:r>
          </w:p>
        </w:tc>
      </w:tr>
      <w:tr w:rsidR="00F0183C" w14:paraId="273CA004" w14:textId="77777777" w:rsidTr="009E0BD9">
        <w:tc>
          <w:tcPr>
            <w:tcW w:w="2898" w:type="dxa"/>
          </w:tcPr>
          <w:p w14:paraId="738D14C8" w14:textId="788C110D" w:rsidR="00F0183C" w:rsidRDefault="00F0183C" w:rsidP="009E0BD9">
            <w:pPr>
              <w:spacing w:after="0"/>
            </w:pPr>
            <w:proofErr w:type="spellStart"/>
            <w:r>
              <w:t>ItemID</w:t>
            </w:r>
            <w:proofErr w:type="spellEnd"/>
          </w:p>
        </w:tc>
        <w:tc>
          <w:tcPr>
            <w:tcW w:w="4428" w:type="dxa"/>
          </w:tcPr>
          <w:p w14:paraId="066336DE" w14:textId="61516C4E" w:rsidR="00F0183C" w:rsidRDefault="00F0183C" w:rsidP="009E0BD9">
            <w:pPr>
              <w:spacing w:after="0"/>
            </w:pPr>
            <w:r>
              <w:t>The Inventory Item Number.  Ensure that Item Numbers in MAS 90 do not contain spaces or special characters other than “-“ and “_”</w:t>
            </w:r>
          </w:p>
        </w:tc>
      </w:tr>
    </w:tbl>
    <w:p w14:paraId="34D5C108" w14:textId="6ED6BB11" w:rsidR="00F0183C" w:rsidRDefault="00F0183C" w:rsidP="00F0183C">
      <w:pPr>
        <w:pStyle w:val="Heading4"/>
      </w:pPr>
      <w:r>
        <w:t>ItemActivation.csv</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98"/>
        <w:gridCol w:w="4428"/>
      </w:tblGrid>
      <w:tr w:rsidR="00F0183C" w:rsidRPr="00F0183C" w14:paraId="4AF9910D" w14:textId="77777777" w:rsidTr="009E0BD9">
        <w:tc>
          <w:tcPr>
            <w:tcW w:w="2898" w:type="dxa"/>
          </w:tcPr>
          <w:p w14:paraId="075B2002" w14:textId="77777777" w:rsidR="00F0183C" w:rsidRPr="00F0183C" w:rsidRDefault="00F0183C" w:rsidP="009E0BD9">
            <w:pPr>
              <w:spacing w:after="0"/>
              <w:rPr>
                <w:rStyle w:val="Strong"/>
              </w:rPr>
            </w:pPr>
            <w:r w:rsidRPr="00F0183C">
              <w:rPr>
                <w:rStyle w:val="Strong"/>
              </w:rPr>
              <w:t>Column</w:t>
            </w:r>
          </w:p>
        </w:tc>
        <w:tc>
          <w:tcPr>
            <w:tcW w:w="4428" w:type="dxa"/>
          </w:tcPr>
          <w:p w14:paraId="4DE7A6DF" w14:textId="77777777" w:rsidR="00F0183C" w:rsidRPr="00F0183C" w:rsidRDefault="00F0183C" w:rsidP="009E0BD9">
            <w:pPr>
              <w:spacing w:after="0"/>
              <w:rPr>
                <w:rStyle w:val="Strong"/>
              </w:rPr>
            </w:pPr>
            <w:r w:rsidRPr="00F0183C">
              <w:rPr>
                <w:rStyle w:val="Strong"/>
              </w:rPr>
              <w:t>Description</w:t>
            </w:r>
          </w:p>
        </w:tc>
      </w:tr>
      <w:tr w:rsidR="00F0183C" w14:paraId="3A4DE4FE" w14:textId="77777777" w:rsidTr="009E0BD9">
        <w:tc>
          <w:tcPr>
            <w:tcW w:w="2898" w:type="dxa"/>
          </w:tcPr>
          <w:p w14:paraId="633E89F8" w14:textId="53FF643F" w:rsidR="00F0183C" w:rsidRDefault="00F0183C" w:rsidP="009E0BD9">
            <w:pPr>
              <w:spacing w:after="0"/>
            </w:pPr>
            <w:proofErr w:type="spellStart"/>
            <w:r>
              <w:t>ItemID</w:t>
            </w:r>
            <w:proofErr w:type="spellEnd"/>
          </w:p>
        </w:tc>
        <w:tc>
          <w:tcPr>
            <w:tcW w:w="4428" w:type="dxa"/>
          </w:tcPr>
          <w:p w14:paraId="713FDEA9" w14:textId="3B4F090E" w:rsidR="00F0183C" w:rsidRDefault="00F0183C" w:rsidP="009E0BD9">
            <w:pPr>
              <w:spacing w:after="0"/>
            </w:pPr>
            <w:r>
              <w:t>The Inventory Item Number.  Ensure that Item Numbers in MAS 90 do not contain spaces or special characters other than “-“ and “_”</w:t>
            </w:r>
          </w:p>
        </w:tc>
      </w:tr>
      <w:tr w:rsidR="00F0183C" w14:paraId="10967356" w14:textId="77777777" w:rsidTr="009E0BD9">
        <w:tc>
          <w:tcPr>
            <w:tcW w:w="2898" w:type="dxa"/>
          </w:tcPr>
          <w:p w14:paraId="0725DB23" w14:textId="76D36129" w:rsidR="00F0183C" w:rsidRDefault="00F0183C" w:rsidP="009E0BD9">
            <w:pPr>
              <w:spacing w:after="0"/>
            </w:pPr>
            <w:proofErr w:type="spellStart"/>
            <w:r>
              <w:t>Deescription</w:t>
            </w:r>
            <w:proofErr w:type="spellEnd"/>
          </w:p>
        </w:tc>
        <w:tc>
          <w:tcPr>
            <w:tcW w:w="4428" w:type="dxa"/>
          </w:tcPr>
          <w:p w14:paraId="52548C47" w14:textId="26436792" w:rsidR="00F0183C" w:rsidRDefault="00F0183C" w:rsidP="009E0BD9">
            <w:pPr>
              <w:spacing w:after="0"/>
            </w:pPr>
            <w:r>
              <w:t>Not currently used</w:t>
            </w:r>
          </w:p>
        </w:tc>
      </w:tr>
    </w:tbl>
    <w:p w14:paraId="16E0C87C" w14:textId="77777777" w:rsidR="00300863" w:rsidRPr="00762633" w:rsidRDefault="00300863" w:rsidP="00300863">
      <w:pPr>
        <w:pStyle w:val="Heading3"/>
      </w:pPr>
      <w:r w:rsidRPr="00762633">
        <w:t>Setting Up Users</w:t>
      </w:r>
    </w:p>
    <w:p w14:paraId="4877EE93" w14:textId="5B6A9D32" w:rsidR="00300863" w:rsidRPr="00762633" w:rsidRDefault="00300863" w:rsidP="00300863">
      <w:r w:rsidRPr="00762633">
        <w:t xml:space="preserve">In general users set themselves up on the web and In-Synch creates the appropriate records in MAS 90, but </w:t>
      </w:r>
      <w:r w:rsidR="00757C22">
        <w:t xml:space="preserve">for business to business and </w:t>
      </w:r>
      <w:r w:rsidRPr="00762633">
        <w:t xml:space="preserve">during the initial setup it is likely that you have existing customers that you want to give </w:t>
      </w:r>
      <w:r w:rsidR="00757C22">
        <w:t xml:space="preserve">access to the web site. </w:t>
      </w:r>
      <w:r w:rsidRPr="00762633">
        <w:t xml:space="preserve">For the initial setup, users are set up using User Code Maintenance </w:t>
      </w:r>
      <w:r w:rsidR="00757C22">
        <w:t xml:space="preserve">on the Setup menu in In Synch. </w:t>
      </w:r>
      <w:r w:rsidRPr="00762633">
        <w:t>The user code is the e-mail address of the user and the other fields are filled in, and the user is assigned to a customer record. In-Synch will synchronize th</w:t>
      </w:r>
      <w:r w:rsidR="00757C22">
        <w:t>is information to the website.</w:t>
      </w:r>
    </w:p>
    <w:p w14:paraId="6266EBD3" w14:textId="45DA6530" w:rsidR="00504D12" w:rsidRPr="00762633" w:rsidRDefault="00300863" w:rsidP="00300863">
      <w:r w:rsidRPr="00762633">
        <w:lastRenderedPageBreak/>
        <w:t>Note that editing the user in User Code Maintenance will overwrite what is on the w</w:t>
      </w:r>
      <w:r w:rsidR="00757C22">
        <w:t xml:space="preserve">ebsite, so care must be taken. </w:t>
      </w:r>
      <w:r w:rsidRPr="00762633">
        <w:t>This can also be used as a me</w:t>
      </w:r>
      <w:r w:rsidR="00757C22">
        <w:t>chanism to reset user passwords, and users can be disabled from within MAS 90 as well.</w:t>
      </w:r>
    </w:p>
    <w:sectPr w:rsidR="00504D12" w:rsidRPr="00762633" w:rsidSect="009C63AC">
      <w:headerReference w:type="default" r:id="rId18"/>
      <w:footerReference w:type="default" r:id="rId19"/>
      <w:headerReference w:type="first" r:id="rId20"/>
      <w:footerReference w:type="first" r:id="rId21"/>
      <w:pgSz w:w="12240" w:h="15840" w:code="1"/>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0659B" w14:textId="77777777" w:rsidR="00A97212" w:rsidRDefault="00A97212">
      <w:r>
        <w:separator/>
      </w:r>
    </w:p>
  </w:endnote>
  <w:endnote w:type="continuationSeparator" w:id="0">
    <w:p w14:paraId="1F21FB89" w14:textId="77777777" w:rsidR="00A97212" w:rsidRDefault="00A97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Perpetua">
    <w:panose1 w:val="02020502060401020303"/>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Gill Sans Light">
    <w:panose1 w:val="020B0302020104020203"/>
    <w:charset w:val="00"/>
    <w:family w:val="auto"/>
    <w:pitch w:val="variable"/>
    <w:sig w:usb0="80000267" w:usb1="00000000" w:usb2="00000000" w:usb3="00000000" w:csb0="000001F7"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F332E" w14:textId="77777777" w:rsidR="00A97212" w:rsidRPr="008037C6" w:rsidRDefault="00A97212">
    <w:pPr>
      <w:pStyle w:val="Footer"/>
      <w:rPr>
        <w:rFonts w:ascii="Gill Sans Light" w:hAnsi="Gill Sans Light" w:cs="Gill Sans Light"/>
        <w:sz w:val="16"/>
        <w:szCs w:val="16"/>
      </w:rPr>
    </w:pPr>
    <w:r w:rsidRPr="008037C6">
      <w:rPr>
        <w:rFonts w:ascii="Gill Sans Light" w:hAnsi="Gill Sans Light" w:cs="Gill Sans Light"/>
        <w:sz w:val="16"/>
        <w:szCs w:val="16"/>
      </w:rPr>
      <w:t xml:space="preserve">Page </w:t>
    </w:r>
    <w:r w:rsidRPr="008037C6">
      <w:rPr>
        <w:rFonts w:ascii="Gill Sans Light" w:hAnsi="Gill Sans Light" w:cs="Gill Sans Light"/>
        <w:sz w:val="16"/>
        <w:szCs w:val="16"/>
      </w:rPr>
      <w:fldChar w:fldCharType="begin"/>
    </w:r>
    <w:r w:rsidRPr="008037C6">
      <w:rPr>
        <w:rFonts w:ascii="Gill Sans Light" w:hAnsi="Gill Sans Light" w:cs="Gill Sans Light"/>
        <w:sz w:val="16"/>
        <w:szCs w:val="16"/>
      </w:rPr>
      <w:instrText xml:space="preserve"> PAGE </w:instrText>
    </w:r>
    <w:r w:rsidRPr="008037C6">
      <w:rPr>
        <w:rFonts w:ascii="Gill Sans Light" w:hAnsi="Gill Sans Light" w:cs="Gill Sans Light"/>
        <w:sz w:val="16"/>
        <w:szCs w:val="16"/>
      </w:rPr>
      <w:fldChar w:fldCharType="separate"/>
    </w:r>
    <w:r w:rsidR="002D7F71">
      <w:rPr>
        <w:rFonts w:ascii="Gill Sans Light" w:hAnsi="Gill Sans Light" w:cs="Gill Sans Light"/>
        <w:noProof/>
        <w:sz w:val="16"/>
        <w:szCs w:val="16"/>
      </w:rPr>
      <w:t>7</w:t>
    </w:r>
    <w:r w:rsidRPr="008037C6">
      <w:rPr>
        <w:rFonts w:ascii="Gill Sans Light" w:hAnsi="Gill Sans Light" w:cs="Gill Sans Light"/>
        <w:sz w:val="16"/>
        <w:szCs w:val="16"/>
      </w:rPr>
      <w:fldChar w:fldCharType="end"/>
    </w:r>
    <w:r w:rsidRPr="008037C6">
      <w:rPr>
        <w:rFonts w:ascii="Gill Sans Light" w:hAnsi="Gill Sans Light" w:cs="Gill Sans Light"/>
        <w:sz w:val="16"/>
        <w:szCs w:val="16"/>
      </w:rPr>
      <w:tab/>
    </w:r>
    <w:r w:rsidRPr="008037C6">
      <w:rPr>
        <w:rFonts w:ascii="Gill Sans Light" w:hAnsi="Gill Sans Light" w:cs="Gill Sans Light"/>
        <w:sz w:val="16"/>
        <w:szCs w:val="16"/>
      </w:rPr>
      <w:tab/>
    </w:r>
    <w:r w:rsidRPr="008037C6">
      <w:rPr>
        <w:rFonts w:ascii="Gill Sans Light" w:hAnsi="Gill Sans Light" w:cs="Gill Sans Light"/>
        <w:sz w:val="16"/>
        <w:szCs w:val="16"/>
      </w:rPr>
      <w:fldChar w:fldCharType="begin"/>
    </w:r>
    <w:r w:rsidRPr="008037C6">
      <w:rPr>
        <w:rFonts w:ascii="Gill Sans Light" w:hAnsi="Gill Sans Light" w:cs="Gill Sans Light"/>
        <w:sz w:val="16"/>
        <w:szCs w:val="16"/>
      </w:rPr>
      <w:instrText xml:space="preserve"> DATE </w:instrText>
    </w:r>
    <w:r w:rsidRPr="008037C6">
      <w:rPr>
        <w:rFonts w:ascii="Gill Sans Light" w:hAnsi="Gill Sans Light" w:cs="Gill Sans Light"/>
        <w:sz w:val="16"/>
        <w:szCs w:val="16"/>
      </w:rPr>
      <w:fldChar w:fldCharType="separate"/>
    </w:r>
    <w:r w:rsidR="002D7F71">
      <w:rPr>
        <w:rFonts w:ascii="Gill Sans Light" w:hAnsi="Gill Sans Light" w:cs="Gill Sans Light"/>
        <w:noProof/>
        <w:sz w:val="16"/>
        <w:szCs w:val="16"/>
      </w:rPr>
      <w:t>6/24/11</w:t>
    </w:r>
    <w:r w:rsidRPr="008037C6">
      <w:rPr>
        <w:rFonts w:ascii="Gill Sans Light" w:hAnsi="Gill Sans Light" w:cs="Gill Sans Light"/>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E768C" w14:textId="77777777" w:rsidR="00A97212" w:rsidRPr="0030252D" w:rsidRDefault="00A97212">
    <w:pPr>
      <w:pStyle w:val="Footer"/>
      <w:rPr>
        <w:rFonts w:ascii="Gill Sans Light" w:hAnsi="Gill Sans Light" w:cs="Gill Sans Light"/>
        <w:sz w:val="18"/>
        <w:szCs w:val="18"/>
      </w:rPr>
    </w:pPr>
    <w:r w:rsidRPr="0030252D">
      <w:rPr>
        <w:rFonts w:ascii="Gill Sans Light" w:hAnsi="Gill Sans Light" w:cs="Gill Sans Light"/>
        <w:sz w:val="18"/>
        <w:szCs w:val="18"/>
      </w:rPr>
      <w:t>Clearnine, LLC, Fountain Hills, Arizona</w:t>
    </w:r>
    <w:r w:rsidRPr="0030252D">
      <w:rPr>
        <w:rFonts w:ascii="Gill Sans Light" w:hAnsi="Gill Sans Light" w:cs="Gill Sans Light"/>
        <w:sz w:val="18"/>
        <w:szCs w:val="18"/>
      </w:rPr>
      <w:tab/>
    </w:r>
    <w:r w:rsidRPr="0030252D">
      <w:rPr>
        <w:rFonts w:ascii="Gill Sans Light" w:hAnsi="Gill Sans Light" w:cs="Gill Sans Light"/>
        <w:sz w:val="18"/>
        <w:szCs w:val="18"/>
      </w:rPr>
      <w:tab/>
      <w:t>www.us.clearnine.com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F09F4" w14:textId="77777777" w:rsidR="00A97212" w:rsidRDefault="00A97212">
      <w:r>
        <w:separator/>
      </w:r>
    </w:p>
  </w:footnote>
  <w:footnote w:type="continuationSeparator" w:id="0">
    <w:p w14:paraId="5BD9997E" w14:textId="77777777" w:rsidR="00A97212" w:rsidRDefault="00A972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0281C" w14:textId="0C1BA389" w:rsidR="00A97212" w:rsidRPr="0030252D" w:rsidRDefault="00A97212" w:rsidP="008037C6">
    <w:pPr>
      <w:pStyle w:val="Header"/>
      <w:pBdr>
        <w:bottom w:val="dotDash" w:sz="4" w:space="1" w:color="auto"/>
      </w:pBdr>
      <w:rPr>
        <w:rFonts w:ascii="Gill Sans" w:hAnsi="Gill Sans" w:cs="Gill Sans"/>
        <w:sz w:val="16"/>
        <w:szCs w:val="16"/>
      </w:rPr>
    </w:pPr>
    <w:r>
      <w:rPr>
        <w:rFonts w:ascii="Gill Sans" w:hAnsi="Gill Sans" w:cs="Gill Sans"/>
        <w:noProof/>
        <w:sz w:val="16"/>
        <w:szCs w:val="16"/>
      </w:rPr>
      <w:t>InSynch Implementation Notes</w:t>
    </w:r>
    <w:r w:rsidRPr="0030252D">
      <w:rPr>
        <w:rFonts w:ascii="Gill Sans" w:hAnsi="Gill Sans" w:cs="Gill Sans"/>
        <w:noProof/>
        <w:sz w:val="16"/>
        <w:szCs w:val="16"/>
      </w:rPr>
      <w:tab/>
    </w:r>
    <w:r w:rsidRPr="0030252D">
      <w:rPr>
        <w:rFonts w:ascii="Gill Sans" w:hAnsi="Gill Sans" w:cs="Gill Sans"/>
        <w:noProof/>
        <w:sz w:val="16"/>
        <w:szCs w:val="16"/>
      </w:rPr>
      <w:tab/>
    </w:r>
    <w:r w:rsidRPr="004604DA">
      <w:rPr>
        <w:rFonts w:ascii="Gill Sans Light" w:hAnsi="Gill Sans Light" w:cs="Gill Sans Light"/>
        <w:i/>
        <w:noProof/>
        <w:sz w:val="16"/>
        <w:szCs w:val="16"/>
      </w:rPr>
      <w:t>Updated October 2010</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FB526" w14:textId="29D7519E" w:rsidR="00A97212" w:rsidRDefault="00A97212" w:rsidP="006F7FCA">
    <w:pPr>
      <w:pStyle w:val="Header"/>
    </w:pPr>
    <w:r>
      <w:rPr>
        <w:noProof/>
      </w:rPr>
      <w:drawing>
        <wp:inline distT="0" distB="0" distL="0" distR="0" wp14:anchorId="0EEA44D4" wp14:editId="4C5F3D93">
          <wp:extent cx="685800" cy="457200"/>
          <wp:effectExtent l="0" t="0" r="0" b="0"/>
          <wp:docPr id="1" name="Picture 0" descr="c9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9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5E672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74080F"/>
    <w:multiLevelType w:val="hybridMultilevel"/>
    <w:tmpl w:val="9B72E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6F35F6"/>
    <w:multiLevelType w:val="hybridMultilevel"/>
    <w:tmpl w:val="C190543C"/>
    <w:lvl w:ilvl="0" w:tplc="57D88BC8">
      <w:start w:val="1"/>
      <w:numFmt w:val="bullet"/>
      <w:pStyle w:val="Style1"/>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04A292E"/>
    <w:multiLevelType w:val="hybridMultilevel"/>
    <w:tmpl w:val="01300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C58F1"/>
    <w:multiLevelType w:val="hybridMultilevel"/>
    <w:tmpl w:val="D2049A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7F5AB4"/>
    <w:multiLevelType w:val="hybridMultilevel"/>
    <w:tmpl w:val="0D0260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1A2688"/>
    <w:multiLevelType w:val="hybridMultilevel"/>
    <w:tmpl w:val="BF8873C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1FC03190"/>
    <w:multiLevelType w:val="hybridMultilevel"/>
    <w:tmpl w:val="24CC07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D450CE"/>
    <w:multiLevelType w:val="hybridMultilevel"/>
    <w:tmpl w:val="65FCF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001043"/>
    <w:multiLevelType w:val="hybridMultilevel"/>
    <w:tmpl w:val="077EC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281623"/>
    <w:multiLevelType w:val="hybridMultilevel"/>
    <w:tmpl w:val="F24E2FAE"/>
    <w:lvl w:ilvl="0" w:tplc="02469EF2">
      <w:start w:val="1"/>
      <w:numFmt w:val="bullet"/>
      <w:pStyle w:val="StyleListParagraphLeft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752190"/>
    <w:multiLevelType w:val="multilevel"/>
    <w:tmpl w:val="B394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621602"/>
    <w:multiLevelType w:val="hybridMultilevel"/>
    <w:tmpl w:val="1570EDC6"/>
    <w:lvl w:ilvl="0" w:tplc="D4C4EA3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2F740A"/>
    <w:multiLevelType w:val="multilevel"/>
    <w:tmpl w:val="C6B24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5872E6"/>
    <w:multiLevelType w:val="hybridMultilevel"/>
    <w:tmpl w:val="53D21A6A"/>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nsid w:val="3C6C3605"/>
    <w:multiLevelType w:val="hybridMultilevel"/>
    <w:tmpl w:val="523C4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CCA5DB8"/>
    <w:multiLevelType w:val="multilevel"/>
    <w:tmpl w:val="4BE64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2956D2"/>
    <w:multiLevelType w:val="hybridMultilevel"/>
    <w:tmpl w:val="003A26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2FF6A4C"/>
    <w:multiLevelType w:val="hybridMultilevel"/>
    <w:tmpl w:val="7A520A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2E5F46"/>
    <w:multiLevelType w:val="hybridMultilevel"/>
    <w:tmpl w:val="7102D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990DA2"/>
    <w:multiLevelType w:val="hybridMultilevel"/>
    <w:tmpl w:val="5D7E1E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03259E"/>
    <w:multiLevelType w:val="hybridMultilevel"/>
    <w:tmpl w:val="BABEC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FB378B"/>
    <w:multiLevelType w:val="hybridMultilevel"/>
    <w:tmpl w:val="0AF6F8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F4E26E7"/>
    <w:multiLevelType w:val="hybridMultilevel"/>
    <w:tmpl w:val="D80CD578"/>
    <w:lvl w:ilvl="0" w:tplc="0ED69D3C">
      <w:start w:val="1"/>
      <w:numFmt w:val="bullet"/>
      <w:pStyle w:val="Lis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574E26"/>
    <w:multiLevelType w:val="hybridMultilevel"/>
    <w:tmpl w:val="804A15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160E7C"/>
    <w:multiLevelType w:val="multilevel"/>
    <w:tmpl w:val="A1F820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5051A9"/>
    <w:multiLevelType w:val="hybridMultilevel"/>
    <w:tmpl w:val="FF9456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3939C8"/>
    <w:multiLevelType w:val="hybridMultilevel"/>
    <w:tmpl w:val="FBD85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8176B2"/>
    <w:multiLevelType w:val="multilevel"/>
    <w:tmpl w:val="B9881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9D383A"/>
    <w:multiLevelType w:val="hybridMultilevel"/>
    <w:tmpl w:val="A84023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nsid w:val="578A0D15"/>
    <w:multiLevelType w:val="hybridMultilevel"/>
    <w:tmpl w:val="FF18E6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C910DA"/>
    <w:multiLevelType w:val="hybridMultilevel"/>
    <w:tmpl w:val="3AD0AFC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326A7A"/>
    <w:multiLevelType w:val="hybridMultilevel"/>
    <w:tmpl w:val="0A826274"/>
    <w:lvl w:ilvl="0" w:tplc="84702B52">
      <w:start w:val="1"/>
      <w:numFmt w:val="bullet"/>
      <w:pStyle w:val="ListParagraph"/>
      <w:lvlText w:val=""/>
      <w:lvlJc w:val="left"/>
      <w:pPr>
        <w:ind w:left="6480" w:hanging="360"/>
      </w:pPr>
      <w:rPr>
        <w:rFonts w:ascii="Symbol" w:hAnsi="Symbol" w:hint="default"/>
        <w:sz w:val="16"/>
        <w:szCs w:val="16"/>
      </w:rPr>
    </w:lvl>
    <w:lvl w:ilvl="1" w:tplc="04090003">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33">
    <w:nsid w:val="5B867A63"/>
    <w:multiLevelType w:val="hybridMultilevel"/>
    <w:tmpl w:val="EACAE2CC"/>
    <w:lvl w:ilvl="0" w:tplc="D4C4EA3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1E5A11"/>
    <w:multiLevelType w:val="hybridMultilevel"/>
    <w:tmpl w:val="1F008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E9331F"/>
    <w:multiLevelType w:val="hybridMultilevel"/>
    <w:tmpl w:val="EEC23BA0"/>
    <w:lvl w:ilvl="0" w:tplc="CD2003CA">
      <w:start w:val="1"/>
      <w:numFmt w:val="bullet"/>
      <w:pStyle w:val="MediumGrid1-Accent2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12E5EFC"/>
    <w:multiLevelType w:val="hybridMultilevel"/>
    <w:tmpl w:val="5BF2B3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39162D"/>
    <w:multiLevelType w:val="multilevel"/>
    <w:tmpl w:val="D9762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BC6204"/>
    <w:multiLevelType w:val="hybridMultilevel"/>
    <w:tmpl w:val="1DD026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3CE2C5A"/>
    <w:multiLevelType w:val="hybridMultilevel"/>
    <w:tmpl w:val="81FAD6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5F24EB"/>
    <w:multiLevelType w:val="hybridMultilevel"/>
    <w:tmpl w:val="E55EE13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5F1F38"/>
    <w:multiLevelType w:val="hybridMultilevel"/>
    <w:tmpl w:val="CD2A5D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AE51CC5"/>
    <w:multiLevelType w:val="hybridMultilevel"/>
    <w:tmpl w:val="EAAC77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2433CCD"/>
    <w:multiLevelType w:val="hybridMultilevel"/>
    <w:tmpl w:val="AD065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F16938"/>
    <w:multiLevelType w:val="hybridMultilevel"/>
    <w:tmpl w:val="9D86A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3445923"/>
    <w:multiLevelType w:val="hybridMultilevel"/>
    <w:tmpl w:val="D1703A3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5005B6A"/>
    <w:multiLevelType w:val="hybridMultilevel"/>
    <w:tmpl w:val="8BB2A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5"/>
  </w:num>
  <w:num w:numId="3">
    <w:abstractNumId w:val="9"/>
  </w:num>
  <w:num w:numId="4">
    <w:abstractNumId w:val="34"/>
  </w:num>
  <w:num w:numId="5">
    <w:abstractNumId w:val="10"/>
  </w:num>
  <w:num w:numId="6">
    <w:abstractNumId w:val="44"/>
  </w:num>
  <w:num w:numId="7">
    <w:abstractNumId w:val="8"/>
  </w:num>
  <w:num w:numId="8">
    <w:abstractNumId w:val="3"/>
  </w:num>
  <w:num w:numId="9">
    <w:abstractNumId w:val="19"/>
  </w:num>
  <w:num w:numId="10">
    <w:abstractNumId w:val="27"/>
  </w:num>
  <w:num w:numId="11">
    <w:abstractNumId w:val="43"/>
  </w:num>
  <w:num w:numId="12">
    <w:abstractNumId w:val="1"/>
  </w:num>
  <w:num w:numId="13">
    <w:abstractNumId w:val="0"/>
  </w:num>
  <w:num w:numId="14">
    <w:abstractNumId w:val="21"/>
  </w:num>
  <w:num w:numId="15">
    <w:abstractNumId w:val="31"/>
  </w:num>
  <w:num w:numId="16">
    <w:abstractNumId w:val="42"/>
  </w:num>
  <w:num w:numId="17">
    <w:abstractNumId w:val="6"/>
  </w:num>
  <w:num w:numId="18">
    <w:abstractNumId w:val="15"/>
  </w:num>
  <w:num w:numId="19">
    <w:abstractNumId w:val="46"/>
  </w:num>
  <w:num w:numId="20">
    <w:abstractNumId w:val="26"/>
  </w:num>
  <w:num w:numId="21">
    <w:abstractNumId w:val="41"/>
  </w:num>
  <w:num w:numId="22">
    <w:abstractNumId w:val="24"/>
  </w:num>
  <w:num w:numId="23">
    <w:abstractNumId w:val="29"/>
  </w:num>
  <w:num w:numId="24">
    <w:abstractNumId w:val="20"/>
  </w:num>
  <w:num w:numId="25">
    <w:abstractNumId w:val="36"/>
  </w:num>
  <w:num w:numId="26">
    <w:abstractNumId w:val="5"/>
  </w:num>
  <w:num w:numId="27">
    <w:abstractNumId w:val="30"/>
  </w:num>
  <w:num w:numId="28">
    <w:abstractNumId w:val="22"/>
  </w:num>
  <w:num w:numId="29">
    <w:abstractNumId w:val="17"/>
  </w:num>
  <w:num w:numId="30">
    <w:abstractNumId w:val="14"/>
  </w:num>
  <w:num w:numId="31">
    <w:abstractNumId w:val="38"/>
  </w:num>
  <w:num w:numId="32">
    <w:abstractNumId w:val="40"/>
  </w:num>
  <w:num w:numId="33">
    <w:abstractNumId w:val="39"/>
  </w:num>
  <w:num w:numId="34">
    <w:abstractNumId w:val="45"/>
  </w:num>
  <w:num w:numId="35">
    <w:abstractNumId w:val="7"/>
  </w:num>
  <w:num w:numId="36">
    <w:abstractNumId w:val="4"/>
  </w:num>
  <w:num w:numId="37">
    <w:abstractNumId w:val="18"/>
  </w:num>
  <w:num w:numId="38">
    <w:abstractNumId w:val="12"/>
  </w:num>
  <w:num w:numId="39">
    <w:abstractNumId w:val="33"/>
  </w:num>
  <w:num w:numId="40">
    <w:abstractNumId w:val="23"/>
  </w:num>
  <w:num w:numId="41">
    <w:abstractNumId w:val="32"/>
  </w:num>
  <w:num w:numId="42">
    <w:abstractNumId w:val="25"/>
  </w:num>
  <w:num w:numId="43">
    <w:abstractNumId w:val="16"/>
  </w:num>
  <w:num w:numId="44">
    <w:abstractNumId w:val="11"/>
  </w:num>
  <w:num w:numId="45">
    <w:abstractNumId w:val="28"/>
  </w:num>
  <w:num w:numId="46">
    <w:abstractNumId w:val="37"/>
  </w:num>
  <w:num w:numId="47">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fillcolor="none [2109]" stroke="f" strokecolor="#4a7ebb">
      <v:fill color="none [2109]"/>
      <v:stroke color="#4a7ebb" weight="1.5pt" on="f"/>
      <v:shadow on="t" opacity="22938f" offset="0,2pt"/>
      <v:textbox inset=",7.2pt,,7.2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43D"/>
    <w:rsid w:val="000011B4"/>
    <w:rsid w:val="00005C6B"/>
    <w:rsid w:val="00011468"/>
    <w:rsid w:val="00014912"/>
    <w:rsid w:val="00064E40"/>
    <w:rsid w:val="00077535"/>
    <w:rsid w:val="000A4766"/>
    <w:rsid w:val="000D2689"/>
    <w:rsid w:val="002013B4"/>
    <w:rsid w:val="002132ED"/>
    <w:rsid w:val="00227C85"/>
    <w:rsid w:val="00245F68"/>
    <w:rsid w:val="00250AC8"/>
    <w:rsid w:val="0026787A"/>
    <w:rsid w:val="002D6EFB"/>
    <w:rsid w:val="002D7F71"/>
    <w:rsid w:val="002E0693"/>
    <w:rsid w:val="00300863"/>
    <w:rsid w:val="0030252D"/>
    <w:rsid w:val="00313C6F"/>
    <w:rsid w:val="00326C13"/>
    <w:rsid w:val="00330071"/>
    <w:rsid w:val="00364456"/>
    <w:rsid w:val="00381E70"/>
    <w:rsid w:val="00390315"/>
    <w:rsid w:val="003A74A0"/>
    <w:rsid w:val="004065CA"/>
    <w:rsid w:val="004101E3"/>
    <w:rsid w:val="004420EB"/>
    <w:rsid w:val="00442659"/>
    <w:rsid w:val="004604DA"/>
    <w:rsid w:val="00464919"/>
    <w:rsid w:val="00474536"/>
    <w:rsid w:val="00481CB8"/>
    <w:rsid w:val="004916B6"/>
    <w:rsid w:val="004A363B"/>
    <w:rsid w:val="004B1290"/>
    <w:rsid w:val="004C3B79"/>
    <w:rsid w:val="004E022B"/>
    <w:rsid w:val="004E7CDF"/>
    <w:rsid w:val="004F154F"/>
    <w:rsid w:val="00504D12"/>
    <w:rsid w:val="005128D5"/>
    <w:rsid w:val="00561AE8"/>
    <w:rsid w:val="005668BC"/>
    <w:rsid w:val="005748C4"/>
    <w:rsid w:val="00593C28"/>
    <w:rsid w:val="005A1A57"/>
    <w:rsid w:val="005C7191"/>
    <w:rsid w:val="005E1B5E"/>
    <w:rsid w:val="005F4B51"/>
    <w:rsid w:val="00613CE2"/>
    <w:rsid w:val="00616D5B"/>
    <w:rsid w:val="006233D0"/>
    <w:rsid w:val="00624F48"/>
    <w:rsid w:val="00656296"/>
    <w:rsid w:val="00660CCC"/>
    <w:rsid w:val="0068073C"/>
    <w:rsid w:val="006A2C50"/>
    <w:rsid w:val="006A4BE7"/>
    <w:rsid w:val="006A7B52"/>
    <w:rsid w:val="006B7249"/>
    <w:rsid w:val="006C22AF"/>
    <w:rsid w:val="006C4566"/>
    <w:rsid w:val="006C5F86"/>
    <w:rsid w:val="006D19E2"/>
    <w:rsid w:val="006F43D5"/>
    <w:rsid w:val="006F7FCA"/>
    <w:rsid w:val="0070436F"/>
    <w:rsid w:val="00716F86"/>
    <w:rsid w:val="00757C22"/>
    <w:rsid w:val="007826EA"/>
    <w:rsid w:val="007959AB"/>
    <w:rsid w:val="007F18B5"/>
    <w:rsid w:val="008037C6"/>
    <w:rsid w:val="00811138"/>
    <w:rsid w:val="008217DB"/>
    <w:rsid w:val="00836B1D"/>
    <w:rsid w:val="008477F8"/>
    <w:rsid w:val="00847948"/>
    <w:rsid w:val="00855C70"/>
    <w:rsid w:val="00856D5E"/>
    <w:rsid w:val="008715AE"/>
    <w:rsid w:val="0088011D"/>
    <w:rsid w:val="00883336"/>
    <w:rsid w:val="00897153"/>
    <w:rsid w:val="008A1B13"/>
    <w:rsid w:val="008A4D80"/>
    <w:rsid w:val="008C2EAF"/>
    <w:rsid w:val="008D3A15"/>
    <w:rsid w:val="008D6014"/>
    <w:rsid w:val="008F3B5D"/>
    <w:rsid w:val="00902544"/>
    <w:rsid w:val="00910681"/>
    <w:rsid w:val="0091171F"/>
    <w:rsid w:val="00950B06"/>
    <w:rsid w:val="00955121"/>
    <w:rsid w:val="00964226"/>
    <w:rsid w:val="00965309"/>
    <w:rsid w:val="00994A56"/>
    <w:rsid w:val="00995FDB"/>
    <w:rsid w:val="009B1639"/>
    <w:rsid w:val="009C4197"/>
    <w:rsid w:val="009C63AC"/>
    <w:rsid w:val="009D3DC5"/>
    <w:rsid w:val="009E0BD9"/>
    <w:rsid w:val="009F794D"/>
    <w:rsid w:val="00A15E22"/>
    <w:rsid w:val="00A476DA"/>
    <w:rsid w:val="00A52CCB"/>
    <w:rsid w:val="00A64BFD"/>
    <w:rsid w:val="00A655A2"/>
    <w:rsid w:val="00A75EE0"/>
    <w:rsid w:val="00A81731"/>
    <w:rsid w:val="00A97212"/>
    <w:rsid w:val="00B03216"/>
    <w:rsid w:val="00B220FC"/>
    <w:rsid w:val="00B26477"/>
    <w:rsid w:val="00B26D0B"/>
    <w:rsid w:val="00B4029E"/>
    <w:rsid w:val="00B4076E"/>
    <w:rsid w:val="00B66ACE"/>
    <w:rsid w:val="00B67A19"/>
    <w:rsid w:val="00B700B7"/>
    <w:rsid w:val="00B93729"/>
    <w:rsid w:val="00BA1A47"/>
    <w:rsid w:val="00BD79A1"/>
    <w:rsid w:val="00BE4790"/>
    <w:rsid w:val="00C03610"/>
    <w:rsid w:val="00C2796E"/>
    <w:rsid w:val="00C65D72"/>
    <w:rsid w:val="00C714A7"/>
    <w:rsid w:val="00C72A09"/>
    <w:rsid w:val="00CA7040"/>
    <w:rsid w:val="00CC4BFA"/>
    <w:rsid w:val="00D076FB"/>
    <w:rsid w:val="00D12ECB"/>
    <w:rsid w:val="00D17203"/>
    <w:rsid w:val="00D46316"/>
    <w:rsid w:val="00D87154"/>
    <w:rsid w:val="00DB5314"/>
    <w:rsid w:val="00DB5944"/>
    <w:rsid w:val="00DC025D"/>
    <w:rsid w:val="00DC148C"/>
    <w:rsid w:val="00DC3A23"/>
    <w:rsid w:val="00DD384F"/>
    <w:rsid w:val="00DD3ED4"/>
    <w:rsid w:val="00DD50FF"/>
    <w:rsid w:val="00DF21B5"/>
    <w:rsid w:val="00E03022"/>
    <w:rsid w:val="00E06616"/>
    <w:rsid w:val="00E61CD3"/>
    <w:rsid w:val="00E82CDE"/>
    <w:rsid w:val="00E960EB"/>
    <w:rsid w:val="00EB17E3"/>
    <w:rsid w:val="00EB1E34"/>
    <w:rsid w:val="00EB67B0"/>
    <w:rsid w:val="00EB686E"/>
    <w:rsid w:val="00EC1206"/>
    <w:rsid w:val="00EC5F38"/>
    <w:rsid w:val="00F0183C"/>
    <w:rsid w:val="00F054BA"/>
    <w:rsid w:val="00F0607D"/>
    <w:rsid w:val="00F222EB"/>
    <w:rsid w:val="00F227E2"/>
    <w:rsid w:val="00F36042"/>
    <w:rsid w:val="00F4443D"/>
    <w:rsid w:val="00F561A6"/>
    <w:rsid w:val="00F65386"/>
    <w:rsid w:val="00F710CC"/>
    <w:rsid w:val="00F72E6C"/>
    <w:rsid w:val="00F8412E"/>
    <w:rsid w:val="00F911FE"/>
    <w:rsid w:val="00F964B7"/>
    <w:rsid w:val="00FA3016"/>
    <w:rsid w:val="00FA6440"/>
    <w:rsid w:val="00FB2BD7"/>
    <w:rsid w:val="00FB751C"/>
    <w:rsid w:val="00FD1629"/>
    <w:rsid w:val="00FD5D4B"/>
    <w:rsid w:val="00FF4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none [2109]" stroke="f" strokecolor="#4a7ebb">
      <v:fill color="none [2109]"/>
      <v:stroke color="#4a7ebb" weight="1.5pt" on="f"/>
      <v:shadow on="t" opacity="22938f" offset="0,2pt"/>
      <v:textbox inset=",7.2pt,,7.2pt"/>
    </o:shapedefaults>
    <o:shapelayout v:ext="edit">
      <o:idmap v:ext="edit" data="1"/>
    </o:shapelayout>
  </w:shapeDefaults>
  <w:decimalSymbol w:val="."/>
  <w:listSeparator w:val=","/>
  <w14:docId w14:val="6F1FD0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28D5"/>
    <w:pPr>
      <w:spacing w:after="120"/>
    </w:pPr>
    <w:rPr>
      <w:rFonts w:ascii="Perpetua" w:hAnsi="Perpetua"/>
      <w:sz w:val="24"/>
      <w:szCs w:val="24"/>
    </w:rPr>
  </w:style>
  <w:style w:type="paragraph" w:styleId="Heading1">
    <w:name w:val="heading 1"/>
    <w:basedOn w:val="Normal"/>
    <w:next w:val="Normal"/>
    <w:link w:val="Heading1Char"/>
    <w:uiPriority w:val="9"/>
    <w:qFormat/>
    <w:rsid w:val="00EB67B0"/>
    <w:pPr>
      <w:keepNext/>
      <w:keepLines/>
      <w:spacing w:before="360"/>
      <w:outlineLvl w:val="0"/>
    </w:pPr>
    <w:rPr>
      <w:rFonts w:ascii="Gill Sans" w:eastAsia="Times New Roman" w:hAnsi="Gill Sans" w:cs="Gill Sans"/>
      <w:bCs/>
      <w:sz w:val="28"/>
      <w:szCs w:val="28"/>
    </w:rPr>
  </w:style>
  <w:style w:type="paragraph" w:styleId="Heading2">
    <w:name w:val="heading 2"/>
    <w:basedOn w:val="Normal"/>
    <w:next w:val="Normal"/>
    <w:link w:val="Heading2Char"/>
    <w:uiPriority w:val="9"/>
    <w:qFormat/>
    <w:rsid w:val="00FF444B"/>
    <w:pPr>
      <w:keepNext/>
      <w:keepLines/>
      <w:spacing w:before="240"/>
      <w:outlineLvl w:val="1"/>
    </w:pPr>
    <w:rPr>
      <w:rFonts w:ascii="Gill Sans" w:eastAsia="Times New Roman" w:hAnsi="Gill Sans" w:cs="Gill Sans"/>
      <w:bCs/>
      <w:color w:val="1D1B11"/>
    </w:rPr>
  </w:style>
  <w:style w:type="paragraph" w:styleId="Heading3">
    <w:name w:val="heading 3"/>
    <w:basedOn w:val="Normal"/>
    <w:next w:val="Normal"/>
    <w:link w:val="Heading3Char"/>
    <w:autoRedefine/>
    <w:qFormat/>
    <w:rsid w:val="00FA6440"/>
    <w:pPr>
      <w:keepNext/>
      <w:keepLines/>
      <w:spacing w:before="240"/>
      <w:outlineLvl w:val="2"/>
    </w:pPr>
    <w:rPr>
      <w:rFonts w:ascii="Gill Sans Light" w:eastAsia="Times New Roman" w:hAnsi="Gill Sans Light" w:cs="Gill Sans Light"/>
      <w:bCs/>
      <w:i/>
      <w:color w:val="1D1B11"/>
    </w:rPr>
  </w:style>
  <w:style w:type="paragraph" w:styleId="Heading4">
    <w:name w:val="heading 4"/>
    <w:basedOn w:val="Normal"/>
    <w:next w:val="Normal"/>
    <w:link w:val="Heading4Char"/>
    <w:qFormat/>
    <w:rsid w:val="00DD384F"/>
    <w:pPr>
      <w:keepNext/>
      <w:spacing w:before="120" w:after="60"/>
      <w:outlineLvl w:val="3"/>
    </w:pPr>
    <w:rPr>
      <w:rFonts w:ascii="Gill Sans" w:eastAsia="Times New Roman" w:hAnsi="Gill Sans" w:cs="Gill Sans"/>
      <w:bCs/>
      <w:color w:val="1D1B11"/>
      <w:sz w:val="18"/>
      <w:szCs w:val="18"/>
    </w:rPr>
  </w:style>
  <w:style w:type="paragraph" w:styleId="Heading5">
    <w:name w:val="heading 5"/>
    <w:basedOn w:val="Normal"/>
    <w:next w:val="Normal"/>
    <w:link w:val="Heading5Char"/>
    <w:qFormat/>
    <w:rsid w:val="00836B1D"/>
    <w:pPr>
      <w:spacing w:before="240" w:after="60"/>
      <w:ind w:left="540"/>
      <w:outlineLvl w:val="4"/>
    </w:pPr>
    <w:rPr>
      <w:rFonts w:ascii="Gill Sans" w:eastAsia="MS Mincho" w:hAnsi="Gill Sans" w:cs="Gill Sans"/>
      <w:bCs/>
      <w:iCs/>
    </w:rPr>
  </w:style>
  <w:style w:type="paragraph" w:styleId="Heading6">
    <w:name w:val="heading 6"/>
    <w:basedOn w:val="Normal"/>
    <w:next w:val="Normal"/>
    <w:link w:val="Heading6Char"/>
    <w:qFormat/>
    <w:rsid w:val="00836B1D"/>
    <w:pPr>
      <w:spacing w:before="240" w:after="60"/>
      <w:ind w:left="720"/>
      <w:outlineLvl w:val="5"/>
    </w:pPr>
    <w:rPr>
      <w:rFonts w:ascii="Gill Sans Light" w:eastAsia="MS Mincho" w:hAnsi="Gill Sans Light" w:cs="Gill Sans Light"/>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07E7"/>
    <w:pPr>
      <w:tabs>
        <w:tab w:val="center" w:pos="4320"/>
        <w:tab w:val="right" w:pos="8640"/>
      </w:tabs>
    </w:pPr>
  </w:style>
  <w:style w:type="character" w:customStyle="1" w:styleId="HeaderChar">
    <w:name w:val="Header Char"/>
    <w:basedOn w:val="DefaultParagraphFont"/>
    <w:link w:val="Header"/>
    <w:uiPriority w:val="99"/>
    <w:rsid w:val="00E607E7"/>
  </w:style>
  <w:style w:type="paragraph" w:styleId="Footer">
    <w:name w:val="footer"/>
    <w:basedOn w:val="Normal"/>
    <w:link w:val="FooterChar"/>
    <w:uiPriority w:val="99"/>
    <w:unhideWhenUsed/>
    <w:rsid w:val="00E607E7"/>
    <w:pPr>
      <w:tabs>
        <w:tab w:val="center" w:pos="4320"/>
        <w:tab w:val="right" w:pos="8640"/>
      </w:tabs>
    </w:pPr>
  </w:style>
  <w:style w:type="character" w:customStyle="1" w:styleId="FooterChar">
    <w:name w:val="Footer Char"/>
    <w:basedOn w:val="DefaultParagraphFont"/>
    <w:link w:val="Footer"/>
    <w:uiPriority w:val="99"/>
    <w:rsid w:val="00E607E7"/>
  </w:style>
  <w:style w:type="character" w:customStyle="1" w:styleId="Heading1Char">
    <w:name w:val="Heading 1 Char"/>
    <w:link w:val="Heading1"/>
    <w:uiPriority w:val="9"/>
    <w:rsid w:val="00EB67B0"/>
    <w:rPr>
      <w:rFonts w:ascii="Gill Sans" w:eastAsia="Times New Roman" w:hAnsi="Gill Sans" w:cs="Gill Sans"/>
      <w:bCs/>
      <w:sz w:val="28"/>
      <w:szCs w:val="28"/>
    </w:rPr>
  </w:style>
  <w:style w:type="character" w:customStyle="1" w:styleId="Heading2Char">
    <w:name w:val="Heading 2 Char"/>
    <w:link w:val="Heading2"/>
    <w:uiPriority w:val="9"/>
    <w:rsid w:val="00FF444B"/>
    <w:rPr>
      <w:rFonts w:ascii="Gill Sans" w:eastAsia="Times New Roman" w:hAnsi="Gill Sans" w:cs="Gill Sans"/>
      <w:bCs/>
      <w:color w:val="1D1B11"/>
      <w:sz w:val="24"/>
      <w:szCs w:val="24"/>
    </w:rPr>
  </w:style>
  <w:style w:type="table" w:styleId="TableGrid">
    <w:name w:val="Table Grid"/>
    <w:basedOn w:val="TableNormal"/>
    <w:rsid w:val="00F253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link w:val="Heading3"/>
    <w:rsid w:val="00FA6440"/>
    <w:rPr>
      <w:rFonts w:ascii="Gill Sans Light" w:eastAsia="Times New Roman" w:hAnsi="Gill Sans Light" w:cs="Gill Sans Light"/>
      <w:bCs/>
      <w:i/>
      <w:color w:val="1D1B11"/>
      <w:sz w:val="24"/>
      <w:szCs w:val="24"/>
    </w:rPr>
  </w:style>
  <w:style w:type="paragraph" w:customStyle="1" w:styleId="MediumGrid1-Accent21">
    <w:name w:val="Medium Grid 1 - Accent 21"/>
    <w:basedOn w:val="Normal"/>
    <w:uiPriority w:val="34"/>
    <w:qFormat/>
    <w:rsid w:val="00940B72"/>
    <w:pPr>
      <w:numPr>
        <w:numId w:val="2"/>
      </w:numPr>
      <w:contextualSpacing/>
    </w:pPr>
  </w:style>
  <w:style w:type="character" w:styleId="Hyperlink">
    <w:name w:val="Hyperlink"/>
    <w:rsid w:val="00FD5D12"/>
    <w:rPr>
      <w:color w:val="0000FF"/>
      <w:u w:val="single"/>
    </w:rPr>
  </w:style>
  <w:style w:type="character" w:customStyle="1" w:styleId="Heading4Char">
    <w:name w:val="Heading 4 Char"/>
    <w:link w:val="Heading4"/>
    <w:rsid w:val="00DD384F"/>
    <w:rPr>
      <w:rFonts w:ascii="Gill Sans" w:eastAsia="Times New Roman" w:hAnsi="Gill Sans" w:cs="Gill Sans"/>
      <w:bCs/>
      <w:color w:val="1D1B11"/>
      <w:sz w:val="18"/>
      <w:szCs w:val="18"/>
    </w:rPr>
  </w:style>
  <w:style w:type="paragraph" w:styleId="BalloonText">
    <w:name w:val="Balloon Text"/>
    <w:basedOn w:val="Normal"/>
    <w:link w:val="BalloonTextChar"/>
    <w:rsid w:val="004862F0"/>
    <w:pPr>
      <w:spacing w:after="0"/>
    </w:pPr>
    <w:rPr>
      <w:rFonts w:ascii="Lucida Grande" w:hAnsi="Lucida Grande"/>
      <w:sz w:val="18"/>
      <w:szCs w:val="18"/>
    </w:rPr>
  </w:style>
  <w:style w:type="character" w:customStyle="1" w:styleId="BalloonTextChar">
    <w:name w:val="Balloon Text Char"/>
    <w:link w:val="BalloonText"/>
    <w:rsid w:val="004862F0"/>
    <w:rPr>
      <w:rFonts w:ascii="Lucida Grande" w:hAnsi="Lucida Grande"/>
      <w:sz w:val="18"/>
      <w:szCs w:val="18"/>
    </w:rPr>
  </w:style>
  <w:style w:type="paragraph" w:customStyle="1" w:styleId="Style1">
    <w:name w:val="Style1"/>
    <w:basedOn w:val="MediumGrid1-Accent21"/>
    <w:rsid w:val="00940B72"/>
    <w:pPr>
      <w:numPr>
        <w:numId w:val="1"/>
      </w:numPr>
    </w:pPr>
  </w:style>
  <w:style w:type="character" w:styleId="CommentReference">
    <w:name w:val="annotation reference"/>
    <w:rsid w:val="009A0D97"/>
    <w:rPr>
      <w:sz w:val="18"/>
      <w:szCs w:val="18"/>
    </w:rPr>
  </w:style>
  <w:style w:type="paragraph" w:styleId="CommentText">
    <w:name w:val="annotation text"/>
    <w:basedOn w:val="Normal"/>
    <w:link w:val="CommentTextChar"/>
    <w:rsid w:val="009A0D97"/>
  </w:style>
  <w:style w:type="character" w:customStyle="1" w:styleId="CommentTextChar">
    <w:name w:val="Comment Text Char"/>
    <w:link w:val="CommentText"/>
    <w:rsid w:val="009A0D97"/>
    <w:rPr>
      <w:sz w:val="24"/>
      <w:szCs w:val="24"/>
    </w:rPr>
  </w:style>
  <w:style w:type="paragraph" w:styleId="CommentSubject">
    <w:name w:val="annotation subject"/>
    <w:basedOn w:val="CommentText"/>
    <w:next w:val="CommentText"/>
    <w:link w:val="CommentSubjectChar"/>
    <w:rsid w:val="009A0D97"/>
    <w:rPr>
      <w:b/>
      <w:bCs/>
      <w:sz w:val="20"/>
      <w:szCs w:val="20"/>
    </w:rPr>
  </w:style>
  <w:style w:type="character" w:customStyle="1" w:styleId="CommentSubjectChar">
    <w:name w:val="Comment Subject Char"/>
    <w:link w:val="CommentSubject"/>
    <w:rsid w:val="009A0D97"/>
    <w:rPr>
      <w:b/>
      <w:bCs/>
      <w:sz w:val="24"/>
      <w:szCs w:val="24"/>
    </w:rPr>
  </w:style>
  <w:style w:type="paragraph" w:customStyle="1" w:styleId="StyleListParagraphLeft0">
    <w:name w:val="Style List Paragraph + Left:  0&quot;"/>
    <w:basedOn w:val="Normal"/>
    <w:rsid w:val="00902544"/>
    <w:pPr>
      <w:numPr>
        <w:numId w:val="5"/>
      </w:numPr>
      <w:spacing w:after="0"/>
    </w:pPr>
    <w:rPr>
      <w:rFonts w:ascii="Times New Roman" w:eastAsia="Times New Roman" w:hAnsi="Times New Roman"/>
    </w:rPr>
  </w:style>
  <w:style w:type="table" w:styleId="TableClassic2">
    <w:name w:val="Table Classic 2"/>
    <w:basedOn w:val="TableNormal"/>
    <w:rsid w:val="00F054BA"/>
    <w:pPr>
      <w:spacing w:after="1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Strong">
    <w:name w:val="Strong"/>
    <w:qFormat/>
    <w:rsid w:val="005128D5"/>
    <w:rPr>
      <w:rFonts w:cs="Gill Sans"/>
      <w:b/>
      <w:bCs/>
    </w:rPr>
  </w:style>
  <w:style w:type="table" w:styleId="TableClassic1">
    <w:name w:val="Table Classic 1"/>
    <w:basedOn w:val="TableNormal"/>
    <w:rsid w:val="00014912"/>
    <w:pPr>
      <w:spacing w:after="1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Emphasis">
    <w:name w:val="Emphasis"/>
    <w:qFormat/>
    <w:rsid w:val="00A655A2"/>
    <w:rPr>
      <w:i/>
      <w:iCs/>
    </w:rPr>
  </w:style>
  <w:style w:type="paragraph" w:styleId="Subtitle">
    <w:name w:val="Subtitle"/>
    <w:basedOn w:val="Normal"/>
    <w:next w:val="Normal"/>
    <w:link w:val="SubtitleChar"/>
    <w:qFormat/>
    <w:rsid w:val="00FF444B"/>
    <w:pPr>
      <w:spacing w:after="240"/>
      <w:outlineLvl w:val="1"/>
    </w:pPr>
    <w:rPr>
      <w:rFonts w:ascii="Gill Sans Light" w:eastAsiaTheme="majorEastAsia" w:hAnsi="Gill Sans Light" w:cs="Gill Sans Light"/>
      <w:i/>
      <w:sz w:val="22"/>
      <w:szCs w:val="22"/>
    </w:rPr>
  </w:style>
  <w:style w:type="character" w:customStyle="1" w:styleId="Heading5Char">
    <w:name w:val="Heading 5 Char"/>
    <w:link w:val="Heading5"/>
    <w:rsid w:val="00836B1D"/>
    <w:rPr>
      <w:rFonts w:ascii="Gill Sans" w:eastAsia="MS Mincho" w:hAnsi="Gill Sans" w:cs="Gill Sans"/>
      <w:bCs/>
      <w:iCs/>
      <w:sz w:val="22"/>
      <w:szCs w:val="22"/>
    </w:rPr>
  </w:style>
  <w:style w:type="character" w:customStyle="1" w:styleId="Heading6Char">
    <w:name w:val="Heading 6 Char"/>
    <w:link w:val="Heading6"/>
    <w:rsid w:val="00836B1D"/>
    <w:rPr>
      <w:rFonts w:ascii="Gill Sans Light" w:eastAsia="MS Mincho" w:hAnsi="Gill Sans Light" w:cs="Gill Sans Light"/>
      <w:bCs/>
      <w:i/>
      <w:sz w:val="22"/>
      <w:szCs w:val="22"/>
    </w:rPr>
  </w:style>
  <w:style w:type="paragraph" w:styleId="List">
    <w:name w:val="List"/>
    <w:basedOn w:val="Normal"/>
    <w:qFormat/>
    <w:rsid w:val="00DF21B5"/>
    <w:pPr>
      <w:numPr>
        <w:numId w:val="40"/>
      </w:numPr>
      <w:pBdr>
        <w:top w:val="dotDash" w:sz="4" w:space="1" w:color="auto"/>
        <w:bottom w:val="dotDash" w:sz="4" w:space="1" w:color="auto"/>
      </w:pBdr>
      <w:shd w:val="clear" w:color="auto" w:fill="F3F3F3"/>
      <w:spacing w:before="360" w:after="360"/>
      <w:ind w:hanging="720"/>
      <w:contextualSpacing/>
    </w:pPr>
  </w:style>
  <w:style w:type="paragraph" w:styleId="ListParagraph">
    <w:name w:val="List Paragraph"/>
    <w:basedOn w:val="Normal"/>
    <w:uiPriority w:val="72"/>
    <w:qFormat/>
    <w:rsid w:val="00DF21B5"/>
    <w:pPr>
      <w:numPr>
        <w:numId w:val="41"/>
      </w:numPr>
      <w:pBdr>
        <w:top w:val="dotDash" w:sz="4" w:space="8" w:color="auto"/>
        <w:bottom w:val="dotDash" w:sz="4" w:space="8" w:color="auto"/>
      </w:pBdr>
      <w:shd w:val="clear" w:color="auto" w:fill="F3F3F3"/>
      <w:spacing w:before="120"/>
      <w:ind w:left="734" w:hanging="734"/>
    </w:pPr>
  </w:style>
  <w:style w:type="character" w:customStyle="1" w:styleId="SubtitleChar">
    <w:name w:val="Subtitle Char"/>
    <w:basedOn w:val="DefaultParagraphFont"/>
    <w:link w:val="Subtitle"/>
    <w:rsid w:val="00FF444B"/>
    <w:rPr>
      <w:rFonts w:ascii="Gill Sans Light" w:eastAsiaTheme="majorEastAsia" w:hAnsi="Gill Sans Light" w:cs="Gill Sans Light"/>
      <w: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28D5"/>
    <w:pPr>
      <w:spacing w:after="120"/>
    </w:pPr>
    <w:rPr>
      <w:rFonts w:ascii="Perpetua" w:hAnsi="Perpetua"/>
      <w:sz w:val="24"/>
      <w:szCs w:val="24"/>
    </w:rPr>
  </w:style>
  <w:style w:type="paragraph" w:styleId="Heading1">
    <w:name w:val="heading 1"/>
    <w:basedOn w:val="Normal"/>
    <w:next w:val="Normal"/>
    <w:link w:val="Heading1Char"/>
    <w:uiPriority w:val="9"/>
    <w:qFormat/>
    <w:rsid w:val="00EB67B0"/>
    <w:pPr>
      <w:keepNext/>
      <w:keepLines/>
      <w:spacing w:before="360"/>
      <w:outlineLvl w:val="0"/>
    </w:pPr>
    <w:rPr>
      <w:rFonts w:ascii="Gill Sans" w:eastAsia="Times New Roman" w:hAnsi="Gill Sans" w:cs="Gill Sans"/>
      <w:bCs/>
      <w:sz w:val="28"/>
      <w:szCs w:val="28"/>
    </w:rPr>
  </w:style>
  <w:style w:type="paragraph" w:styleId="Heading2">
    <w:name w:val="heading 2"/>
    <w:basedOn w:val="Normal"/>
    <w:next w:val="Normal"/>
    <w:link w:val="Heading2Char"/>
    <w:uiPriority w:val="9"/>
    <w:qFormat/>
    <w:rsid w:val="00FF444B"/>
    <w:pPr>
      <w:keepNext/>
      <w:keepLines/>
      <w:spacing w:before="240"/>
      <w:outlineLvl w:val="1"/>
    </w:pPr>
    <w:rPr>
      <w:rFonts w:ascii="Gill Sans" w:eastAsia="Times New Roman" w:hAnsi="Gill Sans" w:cs="Gill Sans"/>
      <w:bCs/>
      <w:color w:val="1D1B11"/>
    </w:rPr>
  </w:style>
  <w:style w:type="paragraph" w:styleId="Heading3">
    <w:name w:val="heading 3"/>
    <w:basedOn w:val="Normal"/>
    <w:next w:val="Normal"/>
    <w:link w:val="Heading3Char"/>
    <w:autoRedefine/>
    <w:qFormat/>
    <w:rsid w:val="00FA6440"/>
    <w:pPr>
      <w:keepNext/>
      <w:keepLines/>
      <w:spacing w:before="240"/>
      <w:outlineLvl w:val="2"/>
    </w:pPr>
    <w:rPr>
      <w:rFonts w:ascii="Gill Sans Light" w:eastAsia="Times New Roman" w:hAnsi="Gill Sans Light" w:cs="Gill Sans Light"/>
      <w:bCs/>
      <w:i/>
      <w:color w:val="1D1B11"/>
    </w:rPr>
  </w:style>
  <w:style w:type="paragraph" w:styleId="Heading4">
    <w:name w:val="heading 4"/>
    <w:basedOn w:val="Normal"/>
    <w:next w:val="Normal"/>
    <w:link w:val="Heading4Char"/>
    <w:qFormat/>
    <w:rsid w:val="00DD384F"/>
    <w:pPr>
      <w:keepNext/>
      <w:spacing w:before="120" w:after="60"/>
      <w:outlineLvl w:val="3"/>
    </w:pPr>
    <w:rPr>
      <w:rFonts w:ascii="Gill Sans" w:eastAsia="Times New Roman" w:hAnsi="Gill Sans" w:cs="Gill Sans"/>
      <w:bCs/>
      <w:color w:val="1D1B11"/>
      <w:sz w:val="18"/>
      <w:szCs w:val="18"/>
    </w:rPr>
  </w:style>
  <w:style w:type="paragraph" w:styleId="Heading5">
    <w:name w:val="heading 5"/>
    <w:basedOn w:val="Normal"/>
    <w:next w:val="Normal"/>
    <w:link w:val="Heading5Char"/>
    <w:qFormat/>
    <w:rsid w:val="00836B1D"/>
    <w:pPr>
      <w:spacing w:before="240" w:after="60"/>
      <w:ind w:left="540"/>
      <w:outlineLvl w:val="4"/>
    </w:pPr>
    <w:rPr>
      <w:rFonts w:ascii="Gill Sans" w:eastAsia="MS Mincho" w:hAnsi="Gill Sans" w:cs="Gill Sans"/>
      <w:bCs/>
      <w:iCs/>
    </w:rPr>
  </w:style>
  <w:style w:type="paragraph" w:styleId="Heading6">
    <w:name w:val="heading 6"/>
    <w:basedOn w:val="Normal"/>
    <w:next w:val="Normal"/>
    <w:link w:val="Heading6Char"/>
    <w:qFormat/>
    <w:rsid w:val="00836B1D"/>
    <w:pPr>
      <w:spacing w:before="240" w:after="60"/>
      <w:ind w:left="720"/>
      <w:outlineLvl w:val="5"/>
    </w:pPr>
    <w:rPr>
      <w:rFonts w:ascii="Gill Sans Light" w:eastAsia="MS Mincho" w:hAnsi="Gill Sans Light" w:cs="Gill Sans Light"/>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07E7"/>
    <w:pPr>
      <w:tabs>
        <w:tab w:val="center" w:pos="4320"/>
        <w:tab w:val="right" w:pos="8640"/>
      </w:tabs>
    </w:pPr>
  </w:style>
  <w:style w:type="character" w:customStyle="1" w:styleId="HeaderChar">
    <w:name w:val="Header Char"/>
    <w:basedOn w:val="DefaultParagraphFont"/>
    <w:link w:val="Header"/>
    <w:uiPriority w:val="99"/>
    <w:rsid w:val="00E607E7"/>
  </w:style>
  <w:style w:type="paragraph" w:styleId="Footer">
    <w:name w:val="footer"/>
    <w:basedOn w:val="Normal"/>
    <w:link w:val="FooterChar"/>
    <w:uiPriority w:val="99"/>
    <w:unhideWhenUsed/>
    <w:rsid w:val="00E607E7"/>
    <w:pPr>
      <w:tabs>
        <w:tab w:val="center" w:pos="4320"/>
        <w:tab w:val="right" w:pos="8640"/>
      </w:tabs>
    </w:pPr>
  </w:style>
  <w:style w:type="character" w:customStyle="1" w:styleId="FooterChar">
    <w:name w:val="Footer Char"/>
    <w:basedOn w:val="DefaultParagraphFont"/>
    <w:link w:val="Footer"/>
    <w:uiPriority w:val="99"/>
    <w:rsid w:val="00E607E7"/>
  </w:style>
  <w:style w:type="character" w:customStyle="1" w:styleId="Heading1Char">
    <w:name w:val="Heading 1 Char"/>
    <w:link w:val="Heading1"/>
    <w:uiPriority w:val="9"/>
    <w:rsid w:val="00EB67B0"/>
    <w:rPr>
      <w:rFonts w:ascii="Gill Sans" w:eastAsia="Times New Roman" w:hAnsi="Gill Sans" w:cs="Gill Sans"/>
      <w:bCs/>
      <w:sz w:val="28"/>
      <w:szCs w:val="28"/>
    </w:rPr>
  </w:style>
  <w:style w:type="character" w:customStyle="1" w:styleId="Heading2Char">
    <w:name w:val="Heading 2 Char"/>
    <w:link w:val="Heading2"/>
    <w:uiPriority w:val="9"/>
    <w:rsid w:val="00FF444B"/>
    <w:rPr>
      <w:rFonts w:ascii="Gill Sans" w:eastAsia="Times New Roman" w:hAnsi="Gill Sans" w:cs="Gill Sans"/>
      <w:bCs/>
      <w:color w:val="1D1B11"/>
      <w:sz w:val="24"/>
      <w:szCs w:val="24"/>
    </w:rPr>
  </w:style>
  <w:style w:type="table" w:styleId="TableGrid">
    <w:name w:val="Table Grid"/>
    <w:basedOn w:val="TableNormal"/>
    <w:rsid w:val="00F253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link w:val="Heading3"/>
    <w:rsid w:val="00FA6440"/>
    <w:rPr>
      <w:rFonts w:ascii="Gill Sans Light" w:eastAsia="Times New Roman" w:hAnsi="Gill Sans Light" w:cs="Gill Sans Light"/>
      <w:bCs/>
      <w:i/>
      <w:color w:val="1D1B11"/>
      <w:sz w:val="24"/>
      <w:szCs w:val="24"/>
    </w:rPr>
  </w:style>
  <w:style w:type="paragraph" w:customStyle="1" w:styleId="MediumGrid1-Accent21">
    <w:name w:val="Medium Grid 1 - Accent 21"/>
    <w:basedOn w:val="Normal"/>
    <w:uiPriority w:val="34"/>
    <w:qFormat/>
    <w:rsid w:val="00940B72"/>
    <w:pPr>
      <w:numPr>
        <w:numId w:val="2"/>
      </w:numPr>
      <w:contextualSpacing/>
    </w:pPr>
  </w:style>
  <w:style w:type="character" w:styleId="Hyperlink">
    <w:name w:val="Hyperlink"/>
    <w:rsid w:val="00FD5D12"/>
    <w:rPr>
      <w:color w:val="0000FF"/>
      <w:u w:val="single"/>
    </w:rPr>
  </w:style>
  <w:style w:type="character" w:customStyle="1" w:styleId="Heading4Char">
    <w:name w:val="Heading 4 Char"/>
    <w:link w:val="Heading4"/>
    <w:rsid w:val="00DD384F"/>
    <w:rPr>
      <w:rFonts w:ascii="Gill Sans" w:eastAsia="Times New Roman" w:hAnsi="Gill Sans" w:cs="Gill Sans"/>
      <w:bCs/>
      <w:color w:val="1D1B11"/>
      <w:sz w:val="18"/>
      <w:szCs w:val="18"/>
    </w:rPr>
  </w:style>
  <w:style w:type="paragraph" w:styleId="BalloonText">
    <w:name w:val="Balloon Text"/>
    <w:basedOn w:val="Normal"/>
    <w:link w:val="BalloonTextChar"/>
    <w:rsid w:val="004862F0"/>
    <w:pPr>
      <w:spacing w:after="0"/>
    </w:pPr>
    <w:rPr>
      <w:rFonts w:ascii="Lucida Grande" w:hAnsi="Lucida Grande"/>
      <w:sz w:val="18"/>
      <w:szCs w:val="18"/>
    </w:rPr>
  </w:style>
  <w:style w:type="character" w:customStyle="1" w:styleId="BalloonTextChar">
    <w:name w:val="Balloon Text Char"/>
    <w:link w:val="BalloonText"/>
    <w:rsid w:val="004862F0"/>
    <w:rPr>
      <w:rFonts w:ascii="Lucida Grande" w:hAnsi="Lucida Grande"/>
      <w:sz w:val="18"/>
      <w:szCs w:val="18"/>
    </w:rPr>
  </w:style>
  <w:style w:type="paragraph" w:customStyle="1" w:styleId="Style1">
    <w:name w:val="Style1"/>
    <w:basedOn w:val="MediumGrid1-Accent21"/>
    <w:rsid w:val="00940B72"/>
    <w:pPr>
      <w:numPr>
        <w:numId w:val="1"/>
      </w:numPr>
    </w:pPr>
  </w:style>
  <w:style w:type="character" w:styleId="CommentReference">
    <w:name w:val="annotation reference"/>
    <w:rsid w:val="009A0D97"/>
    <w:rPr>
      <w:sz w:val="18"/>
      <w:szCs w:val="18"/>
    </w:rPr>
  </w:style>
  <w:style w:type="paragraph" w:styleId="CommentText">
    <w:name w:val="annotation text"/>
    <w:basedOn w:val="Normal"/>
    <w:link w:val="CommentTextChar"/>
    <w:rsid w:val="009A0D97"/>
  </w:style>
  <w:style w:type="character" w:customStyle="1" w:styleId="CommentTextChar">
    <w:name w:val="Comment Text Char"/>
    <w:link w:val="CommentText"/>
    <w:rsid w:val="009A0D97"/>
    <w:rPr>
      <w:sz w:val="24"/>
      <w:szCs w:val="24"/>
    </w:rPr>
  </w:style>
  <w:style w:type="paragraph" w:styleId="CommentSubject">
    <w:name w:val="annotation subject"/>
    <w:basedOn w:val="CommentText"/>
    <w:next w:val="CommentText"/>
    <w:link w:val="CommentSubjectChar"/>
    <w:rsid w:val="009A0D97"/>
    <w:rPr>
      <w:b/>
      <w:bCs/>
      <w:sz w:val="20"/>
      <w:szCs w:val="20"/>
    </w:rPr>
  </w:style>
  <w:style w:type="character" w:customStyle="1" w:styleId="CommentSubjectChar">
    <w:name w:val="Comment Subject Char"/>
    <w:link w:val="CommentSubject"/>
    <w:rsid w:val="009A0D97"/>
    <w:rPr>
      <w:b/>
      <w:bCs/>
      <w:sz w:val="24"/>
      <w:szCs w:val="24"/>
    </w:rPr>
  </w:style>
  <w:style w:type="paragraph" w:customStyle="1" w:styleId="StyleListParagraphLeft0">
    <w:name w:val="Style List Paragraph + Left:  0&quot;"/>
    <w:basedOn w:val="Normal"/>
    <w:rsid w:val="00902544"/>
    <w:pPr>
      <w:numPr>
        <w:numId w:val="5"/>
      </w:numPr>
      <w:spacing w:after="0"/>
    </w:pPr>
    <w:rPr>
      <w:rFonts w:ascii="Times New Roman" w:eastAsia="Times New Roman" w:hAnsi="Times New Roman"/>
    </w:rPr>
  </w:style>
  <w:style w:type="table" w:styleId="TableClassic2">
    <w:name w:val="Table Classic 2"/>
    <w:basedOn w:val="TableNormal"/>
    <w:rsid w:val="00F054BA"/>
    <w:pPr>
      <w:spacing w:after="1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Strong">
    <w:name w:val="Strong"/>
    <w:qFormat/>
    <w:rsid w:val="005128D5"/>
    <w:rPr>
      <w:rFonts w:cs="Gill Sans"/>
      <w:b/>
      <w:bCs/>
    </w:rPr>
  </w:style>
  <w:style w:type="table" w:styleId="TableClassic1">
    <w:name w:val="Table Classic 1"/>
    <w:basedOn w:val="TableNormal"/>
    <w:rsid w:val="00014912"/>
    <w:pPr>
      <w:spacing w:after="1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Emphasis">
    <w:name w:val="Emphasis"/>
    <w:qFormat/>
    <w:rsid w:val="00A655A2"/>
    <w:rPr>
      <w:i/>
      <w:iCs/>
    </w:rPr>
  </w:style>
  <w:style w:type="paragraph" w:styleId="Subtitle">
    <w:name w:val="Subtitle"/>
    <w:basedOn w:val="Normal"/>
    <w:next w:val="Normal"/>
    <w:link w:val="SubtitleChar"/>
    <w:qFormat/>
    <w:rsid w:val="00FF444B"/>
    <w:pPr>
      <w:spacing w:after="240"/>
      <w:outlineLvl w:val="1"/>
    </w:pPr>
    <w:rPr>
      <w:rFonts w:ascii="Gill Sans Light" w:eastAsiaTheme="majorEastAsia" w:hAnsi="Gill Sans Light" w:cs="Gill Sans Light"/>
      <w:i/>
      <w:sz w:val="22"/>
      <w:szCs w:val="22"/>
    </w:rPr>
  </w:style>
  <w:style w:type="character" w:customStyle="1" w:styleId="Heading5Char">
    <w:name w:val="Heading 5 Char"/>
    <w:link w:val="Heading5"/>
    <w:rsid w:val="00836B1D"/>
    <w:rPr>
      <w:rFonts w:ascii="Gill Sans" w:eastAsia="MS Mincho" w:hAnsi="Gill Sans" w:cs="Gill Sans"/>
      <w:bCs/>
      <w:iCs/>
      <w:sz w:val="22"/>
      <w:szCs w:val="22"/>
    </w:rPr>
  </w:style>
  <w:style w:type="character" w:customStyle="1" w:styleId="Heading6Char">
    <w:name w:val="Heading 6 Char"/>
    <w:link w:val="Heading6"/>
    <w:rsid w:val="00836B1D"/>
    <w:rPr>
      <w:rFonts w:ascii="Gill Sans Light" w:eastAsia="MS Mincho" w:hAnsi="Gill Sans Light" w:cs="Gill Sans Light"/>
      <w:bCs/>
      <w:i/>
      <w:sz w:val="22"/>
      <w:szCs w:val="22"/>
    </w:rPr>
  </w:style>
  <w:style w:type="paragraph" w:styleId="List">
    <w:name w:val="List"/>
    <w:basedOn w:val="Normal"/>
    <w:qFormat/>
    <w:rsid w:val="00DF21B5"/>
    <w:pPr>
      <w:numPr>
        <w:numId w:val="40"/>
      </w:numPr>
      <w:pBdr>
        <w:top w:val="dotDash" w:sz="4" w:space="1" w:color="auto"/>
        <w:bottom w:val="dotDash" w:sz="4" w:space="1" w:color="auto"/>
      </w:pBdr>
      <w:shd w:val="clear" w:color="auto" w:fill="F3F3F3"/>
      <w:spacing w:before="360" w:after="360"/>
      <w:ind w:hanging="720"/>
      <w:contextualSpacing/>
    </w:pPr>
  </w:style>
  <w:style w:type="paragraph" w:styleId="ListParagraph">
    <w:name w:val="List Paragraph"/>
    <w:basedOn w:val="Normal"/>
    <w:uiPriority w:val="72"/>
    <w:qFormat/>
    <w:rsid w:val="00DF21B5"/>
    <w:pPr>
      <w:numPr>
        <w:numId w:val="41"/>
      </w:numPr>
      <w:pBdr>
        <w:top w:val="dotDash" w:sz="4" w:space="8" w:color="auto"/>
        <w:bottom w:val="dotDash" w:sz="4" w:space="8" w:color="auto"/>
      </w:pBdr>
      <w:shd w:val="clear" w:color="auto" w:fill="F3F3F3"/>
      <w:spacing w:before="120"/>
      <w:ind w:left="734" w:hanging="734"/>
    </w:pPr>
  </w:style>
  <w:style w:type="character" w:customStyle="1" w:styleId="SubtitleChar">
    <w:name w:val="Subtitle Char"/>
    <w:basedOn w:val="DefaultParagraphFont"/>
    <w:link w:val="Subtitle"/>
    <w:rsid w:val="00FF444B"/>
    <w:rPr>
      <w:rFonts w:ascii="Gill Sans Light" w:eastAsiaTheme="majorEastAsia" w:hAnsi="Gill Sans Light" w:cs="Gill Sans Light"/>
      <w: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288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httpd.apache.org/docs/2.2/mod/mod_rewrite.html" TargetMode="External"/><Relationship Id="rId20" Type="http://schemas.openxmlformats.org/officeDocument/2006/relationships/header" Target="header2.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phpmyadmin.net/home_page/index.php" TargetMode="External"/><Relationship Id="rId11" Type="http://schemas.openxmlformats.org/officeDocument/2006/relationships/hyperlink" Target="http://dev.mysql.com/doc/refman/5.1/en/adding-users.html" TargetMode="External"/><Relationship Id="rId12" Type="http://schemas.openxmlformats.org/officeDocument/2006/relationships/hyperlink" Target="http://php.net/manual/en/book.pdo.php" TargetMode="External"/><Relationship Id="rId13" Type="http://schemas.openxmlformats.org/officeDocument/2006/relationships/hyperlink" Target="http://www.php.net/manual/en/mcrypt.installation.php" TargetMode="External"/><Relationship Id="rId14" Type="http://schemas.openxmlformats.org/officeDocument/2006/relationships/hyperlink" Target="http://dev.mysql.com/downloads/connector/odbc/" TargetMode="External"/><Relationship Id="rId15" Type="http://schemas.openxmlformats.org/officeDocument/2006/relationships/hyperlink" Target="http://www.bitvise.com/tunnelier" TargetMode="External"/><Relationship Id="rId16" Type="http://schemas.openxmlformats.org/officeDocument/2006/relationships/hyperlink" Target="http://winscp.net/eng/index.php" TargetMode="External"/><Relationship Id="rId17" Type="http://schemas.openxmlformats.org/officeDocument/2006/relationships/image" Target="media/image1.png"/><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ED1FD-AA3D-464E-AF26-970A5B12E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7</Pages>
  <Words>1689</Words>
  <Characters>9629</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FH WebDev</Company>
  <LinksUpToDate>false</LinksUpToDate>
  <CharactersWithSpaces>11296</CharactersWithSpaces>
  <SharedDoc>false</SharedDoc>
  <HLinks>
    <vt:vector size="6" baseType="variant">
      <vt:variant>
        <vt:i4>3932245</vt:i4>
      </vt:variant>
      <vt:variant>
        <vt:i4>6</vt:i4>
      </vt:variant>
      <vt:variant>
        <vt:i4>0</vt:i4>
      </vt:variant>
      <vt:variant>
        <vt:i4>5</vt:i4>
      </vt:variant>
      <vt:variant>
        <vt:lpwstr>http://www.us.clearnine.com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Jacobs</dc:creator>
  <cp:keywords/>
  <cp:lastModifiedBy>Craig Jacobs</cp:lastModifiedBy>
  <cp:revision>8</cp:revision>
  <cp:lastPrinted>2011-06-24T20:07:00Z</cp:lastPrinted>
  <dcterms:created xsi:type="dcterms:W3CDTF">2010-10-20T15:54:00Z</dcterms:created>
  <dcterms:modified xsi:type="dcterms:W3CDTF">2011-06-24T20:08:00Z</dcterms:modified>
</cp:coreProperties>
</file>